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8009" w14:textId="3F8A07F5" w:rsidR="00E42DFD" w:rsidRPr="00D60F53" w:rsidRDefault="00592785" w:rsidP="00D60F53">
      <w:pPr>
        <w:spacing w:after="0" w:line="240" w:lineRule="auto"/>
        <w:ind w:left="91" w:firstLine="0"/>
        <w:rPr>
          <w:rFonts w:ascii="Montserrat arm" w:hAnsi="Montserrat arm"/>
          <w:color w:val="1F3864" w:themeColor="accent1" w:themeShade="80"/>
          <w:sz w:val="22"/>
          <w:lang w:val="pt-BR" w:eastAsia="ru-RU"/>
        </w:rPr>
      </w:pPr>
      <w:r w:rsidRPr="00D60F53">
        <w:rPr>
          <w:rFonts w:ascii="Montserrat arm" w:eastAsia="Calibri" w:hAnsi="Montserrat arm" w:cs="Calibri"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E42DFD"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 xml:space="preserve">                                                                                       </w:t>
      </w:r>
      <w:r w:rsid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>«</w:t>
      </w:r>
      <w:r w:rsidR="00112A04"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>16</w:t>
      </w:r>
      <w:r w:rsid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>»</w:t>
      </w:r>
      <w:r w:rsidR="00E42DFD"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>-ը հոկտեմբերի, 2024թ.</w:t>
      </w:r>
    </w:p>
    <w:p w14:paraId="721DA35F" w14:textId="77777777" w:rsidR="00861181" w:rsidRPr="00D60F53" w:rsidRDefault="00861181" w:rsidP="00D60F53">
      <w:pPr>
        <w:spacing w:after="0" w:line="240" w:lineRule="auto"/>
        <w:ind w:left="0" w:firstLine="0"/>
        <w:rPr>
          <w:rFonts w:ascii="Montserrat arm" w:hAnsi="Montserrat arm"/>
          <w:color w:val="1F3864" w:themeColor="accent1" w:themeShade="80"/>
          <w:sz w:val="22"/>
        </w:rPr>
      </w:pPr>
    </w:p>
    <w:p w14:paraId="76116600" w14:textId="2D601E78" w:rsidR="00861181" w:rsidRPr="00D60F53" w:rsidRDefault="00592785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Ընդհանուր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պայմաններ</w:t>
      </w:r>
    </w:p>
    <w:p w14:paraId="1482FCD2" w14:textId="605F0CAD" w:rsidR="00E42DFD" w:rsidRPr="00D60F53" w:rsidRDefault="00E42DFD" w:rsidP="00D60F53">
      <w:pPr>
        <w:pStyle w:val="BodyTextIndent"/>
        <w:spacing w:line="240" w:lineRule="auto"/>
        <w:ind w:firstLine="708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en-EN" w:eastAsia="en-EN"/>
        </w:rPr>
      </w:pP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en-EN" w:eastAsia="en-EN"/>
        </w:rPr>
        <w:t>«Կոնվերս Բանկ»  ՓԲԸ-ն  /այսուհետ՝ Բանկ/ հայտարարում է բաց ընթացակարգով մրցույթ /այսուհետ՝ Մրցույթ/` Բանկի սոցիալական ցանցերի և կորպորատիվ բլոգի</w:t>
      </w:r>
      <w:r w:rsidR="00416061"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en-EN" w:eastAsia="en-EN"/>
        </w:rPr>
        <w:t xml:space="preserve"> /այսուհետ՝ Բլոգ/</w:t>
      </w: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en-EN" w:eastAsia="en-EN"/>
        </w:rPr>
        <w:t xml:space="preserve"> կառավարման համար ՍՄՄ ընկերություն  /այսուհետ</w:t>
      </w:r>
      <w:r w:rsidR="00416061"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en-EN" w:eastAsia="en-EN"/>
        </w:rPr>
        <w:t xml:space="preserve"> նաև</w:t>
      </w: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en-EN" w:eastAsia="en-EN"/>
        </w:rPr>
        <w:t>՝ Ծառայություններ մատուցող / ընտրելու նպատակով:</w:t>
      </w:r>
    </w:p>
    <w:p w14:paraId="56051EF3" w14:textId="77777777" w:rsidR="00C07C07" w:rsidRPr="00D60F53" w:rsidRDefault="00C07C07" w:rsidP="00D60F53">
      <w:pPr>
        <w:pStyle w:val="BodyTextIndent"/>
        <w:spacing w:line="240" w:lineRule="auto"/>
        <w:ind w:firstLine="708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</w:p>
    <w:p w14:paraId="5F3600F0" w14:textId="6F334C93" w:rsidR="00861181" w:rsidRPr="00D60F53" w:rsidRDefault="00592785" w:rsidP="00D60F53">
      <w:pPr>
        <w:spacing w:after="0" w:line="240" w:lineRule="auto"/>
        <w:ind w:left="0" w:right="2" w:firstLine="0"/>
        <w:jc w:val="both"/>
        <w:rPr>
          <w:rFonts w:ascii="Montserrat arm" w:eastAsia="Montserrat" w:hAnsi="Montserrat arm" w:cs="Montserrat"/>
          <w:b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Նպատակը՝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ընտրել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DD220A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ՍՄՄ</w:t>
      </w:r>
      <w:r w:rsidR="00DD220A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proofErr w:type="spellStart"/>
      <w:r w:rsidR="00DD220A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ոլոր</w:t>
      </w:r>
      <w:r w:rsidR="007C7B6C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տում</w:t>
      </w:r>
      <w:proofErr w:type="spellEnd"/>
      <w:r w:rsidR="007C7B6C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համապատասխան</w:t>
      </w:r>
      <w:proofErr w:type="spellEnd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որակավորում</w:t>
      </w:r>
      <w:proofErr w:type="spellEnd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ունեցող</w:t>
      </w:r>
      <w:proofErr w:type="spellEnd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պրոֆեսիոնալ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ընկերություն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որը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կզբաղվի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Բանկի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</w:t>
      </w:r>
      <w:r w:rsidR="00416061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/</w:t>
      </w:r>
      <w:r w:rsidRPr="00D60F53">
        <w:rPr>
          <w:rFonts w:ascii="Montserrat arm" w:hAnsi="Montserrat arm"/>
          <w:color w:val="1F3864" w:themeColor="accent1" w:themeShade="80"/>
          <w:sz w:val="22"/>
        </w:rPr>
        <w:t>եր</w:t>
      </w:r>
      <w:r w:rsidR="00416061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/</w:t>
      </w:r>
      <w:r w:rsidRPr="00D60F53">
        <w:rPr>
          <w:rFonts w:ascii="Montserrat arm" w:hAnsi="Montserrat arm"/>
          <w:color w:val="1F3864" w:themeColor="accent1" w:themeShade="80"/>
          <w:sz w:val="22"/>
        </w:rPr>
        <w:t>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բոլոր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ու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Բ</w:t>
      </w:r>
      <w:r w:rsidRPr="00D60F53">
        <w:rPr>
          <w:rFonts w:ascii="Montserrat arm" w:hAnsi="Montserrat arm"/>
          <w:color w:val="1F3864" w:themeColor="accent1" w:themeShade="80"/>
          <w:sz w:val="22"/>
        </w:rPr>
        <w:t>լոգի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միասնական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կառավարմամբ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: </w:t>
      </w:r>
      <w:r w:rsidR="007C7B6C"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>Ծառայություններ</w:t>
      </w:r>
      <w:r w:rsidR="007C7B6C" w:rsidRPr="00D60F53">
        <w:rPr>
          <w:rFonts w:ascii="Montserrat arm" w:hAnsi="Montserrat arm"/>
          <w:i/>
          <w:color w:val="1F3864" w:themeColor="accent1" w:themeShade="80"/>
          <w:sz w:val="22"/>
          <w:lang w:val="pt-BR" w:eastAsia="ru-RU"/>
        </w:rPr>
        <w:t xml:space="preserve"> </w:t>
      </w:r>
      <w:r w:rsidR="007C7B6C"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>մատուցողները</w:t>
      </w:r>
      <w:r w:rsidR="007C7B6C" w:rsidRPr="00D60F53">
        <w:rPr>
          <w:rFonts w:ascii="Montserrat arm" w:hAnsi="Montserrat arm"/>
          <w:i/>
          <w:color w:val="1F3864" w:themeColor="accent1" w:themeShade="80"/>
          <w:sz w:val="22"/>
          <w:lang w:val="pt-BR" w:eastAsia="ru-RU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կարող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դիմել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ընդհանրական՝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proofErr w:type="spellStart"/>
      <w:r w:rsidR="007C7B6C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ինչպես</w:t>
      </w:r>
      <w:proofErr w:type="spellEnd"/>
      <w:r w:rsidR="007C7B6C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proofErr w:type="spellStart"/>
      <w:r w:rsidR="00416061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Բանկի</w:t>
      </w:r>
      <w:proofErr w:type="spellEnd"/>
      <w:r w:rsidR="00416061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բոլոր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416061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</w:t>
      </w:r>
      <w:r w:rsidRPr="00D60F53">
        <w:rPr>
          <w:rFonts w:ascii="Montserrat arm" w:hAnsi="Montserrat arm"/>
          <w:color w:val="1F3864" w:themeColor="accent1" w:themeShade="80"/>
          <w:sz w:val="22"/>
        </w:rPr>
        <w:t>լոգի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այնպես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էլ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առանձին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</w:t>
      </w:r>
      <w:r w:rsidR="00416061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/</w:t>
      </w:r>
      <w:r w:rsidRPr="00D60F53">
        <w:rPr>
          <w:rFonts w:ascii="Montserrat arm" w:hAnsi="Montserrat arm"/>
          <w:color w:val="1F3864" w:themeColor="accent1" w:themeShade="80"/>
          <w:sz w:val="22"/>
        </w:rPr>
        <w:t>եր</w:t>
      </w:r>
      <w:r w:rsidR="00416061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/</w:t>
      </w:r>
      <w:r w:rsidRPr="00D60F53">
        <w:rPr>
          <w:rFonts w:ascii="Montserrat arm" w:hAnsi="Montserrat arm"/>
          <w:color w:val="1F3864" w:themeColor="accent1" w:themeShade="80"/>
          <w:sz w:val="22"/>
        </w:rPr>
        <w:t>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ու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416061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</w:t>
      </w:r>
      <w:r w:rsidRPr="00D60F53">
        <w:rPr>
          <w:rFonts w:ascii="Montserrat arm" w:hAnsi="Montserrat arm"/>
          <w:color w:val="1F3864" w:themeColor="accent1" w:themeShade="80"/>
          <w:sz w:val="22"/>
        </w:rPr>
        <w:t>լոգի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հավաքածուի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համար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: </w:t>
      </w:r>
    </w:p>
    <w:p w14:paraId="14086AA6" w14:textId="2438E496" w:rsidR="000A0A34" w:rsidRPr="00D60F53" w:rsidRDefault="000A0A34" w:rsidP="00D60F53">
      <w:pPr>
        <w:spacing w:after="0" w:line="240" w:lineRule="auto"/>
        <w:ind w:left="0" w:firstLine="0"/>
        <w:jc w:val="both"/>
        <w:rPr>
          <w:rFonts w:ascii="Montserrat arm" w:hAnsi="Montserrat arm"/>
          <w:color w:val="1F3864" w:themeColor="accent1" w:themeShade="80"/>
          <w:sz w:val="22"/>
          <w:lang w:val="pt-BR" w:eastAsia="ru-RU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Մրցութ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ա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յին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հա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յ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տ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ե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րի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ընդ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մ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ա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2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վերջնաժամկետ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en-US"/>
        </w:rPr>
        <w:t>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en-US"/>
        </w:rPr>
        <w:t>է՝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hy-AM"/>
        </w:rPr>
        <w:t>10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.1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hy-AM"/>
        </w:rPr>
        <w:t>1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.2024 թվականը` ժամը 18:00</w:t>
      </w:r>
      <w:r w:rsidR="00112A04"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en-US"/>
        </w:rPr>
        <w:t>-ն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: Մրցութային հայտերը, կազմված սույն հայտարարության </w:t>
      </w:r>
      <w:r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 xml:space="preserve">և կից հավելված 1-ի համաձայն, անհրաժեշտ է ներկայացնել «Կոնվերս բանկ» ՓԲԸ-ի Գլխավոր գրասենյակ` ք. Երևան, Վ. Սարգսյան 26/1 հասցեով, առձեռն, փակ, կնքված և ստորագրված ծրարով (Բանկի Գրասենյակային Գործառնությունների բաժնի առաջատար մասնագետ Լենա Շարբատյանին, ներքին հեռախոսահամար՝ 2350, 1238) կամ ուղարկել </w:t>
      </w:r>
      <w:r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fldChar w:fldCharType="begin"/>
      </w:r>
      <w:r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instrText xml:space="preserve"> HYPERLINK "mailto:conversebank@conversebank.am" </w:instrText>
      </w:r>
      <w:r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fldChar w:fldCharType="separate"/>
      </w:r>
      <w:r w:rsidRPr="00D60F53">
        <w:rPr>
          <w:rStyle w:val="Hyperlink"/>
          <w:rFonts w:ascii="Montserrat arm" w:hAnsi="Montserrat arm"/>
          <w:color w:val="1F3864" w:themeColor="accent1" w:themeShade="80"/>
          <w:sz w:val="22"/>
          <w:lang w:val="pt-BR" w:eastAsia="ru-RU"/>
        </w:rPr>
        <w:t>conversebank@conversebank.am</w:t>
      </w:r>
      <w:r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fldChar w:fldCharType="end"/>
      </w:r>
      <w:r w:rsidRPr="00D60F53">
        <w:rPr>
          <w:rFonts w:ascii="Montserrat arm" w:hAnsi="Montserrat arm"/>
          <w:color w:val="1F3864" w:themeColor="accent1" w:themeShade="80"/>
          <w:sz w:val="22"/>
          <w:lang w:val="pt-BR" w:eastAsia="ru-RU"/>
        </w:rPr>
        <w:t xml:space="preserve"> էլեկտրոնային փոստի հասցեին՝ subject դաշտում պարտադիր նշելով մրցույթի անվանումը «Կոնվերս բանկ» ՓԲԸ սոցիալական ցանցերի և կորպորատիվ բլոգի կառավարման համար առաջարկ»:</w:t>
      </w:r>
    </w:p>
    <w:p w14:paraId="21F03122" w14:textId="77777777" w:rsidR="000A0A34" w:rsidRPr="00D60F53" w:rsidRDefault="000A0A34" w:rsidP="00D60F53">
      <w:pPr>
        <w:pStyle w:val="ListParagraph"/>
        <w:widowControl w:val="0"/>
        <w:tabs>
          <w:tab w:val="left" w:pos="362"/>
        </w:tabs>
        <w:spacing w:before="2"/>
        <w:ind w:left="0" w:right="168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Մրցութային հայտ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  <w:lang w:val="en-US"/>
        </w:rPr>
        <w:t>ի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  <w:lang w:val="pt-BR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  <w:lang w:val="en-US"/>
        </w:rPr>
        <w:t>ծ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րարի վրա կատարվում են հետևյալ գրառումները.</w:t>
      </w:r>
    </w:p>
    <w:p w14:paraId="16999C21" w14:textId="77777777" w:rsidR="000A0A34" w:rsidRPr="00D60F53" w:rsidRDefault="000A0A34" w:rsidP="00D60F53">
      <w:pPr>
        <w:pStyle w:val="ListParagraph"/>
        <w:widowControl w:val="0"/>
        <w:tabs>
          <w:tab w:val="left" w:pos="362"/>
        </w:tabs>
        <w:spacing w:before="2"/>
        <w:ind w:left="0" w:right="168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</w:p>
    <w:p w14:paraId="1E074900" w14:textId="77777777" w:rsidR="000A0A34" w:rsidRPr="00D60F53" w:rsidRDefault="000A0A34" w:rsidP="00D60F53">
      <w:pPr>
        <w:pStyle w:val="ListParagraph"/>
        <w:widowControl w:val="0"/>
        <w:numPr>
          <w:ilvl w:val="1"/>
          <w:numId w:val="8"/>
        </w:numPr>
        <w:tabs>
          <w:tab w:val="left" w:pos="712"/>
        </w:tabs>
        <w:spacing w:before="5"/>
        <w:ind w:left="1062" w:hanging="270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«Կոնվերս բանկ» ՓԲԸ,</w:t>
      </w:r>
    </w:p>
    <w:p w14:paraId="18884285" w14:textId="77777777" w:rsidR="000A0A34" w:rsidRPr="00D60F53" w:rsidRDefault="000A0A34" w:rsidP="00D60F53">
      <w:pPr>
        <w:pStyle w:val="ListParagraph"/>
        <w:widowControl w:val="0"/>
        <w:numPr>
          <w:ilvl w:val="1"/>
          <w:numId w:val="8"/>
        </w:numPr>
        <w:tabs>
          <w:tab w:val="left" w:pos="712"/>
        </w:tabs>
        <w:spacing w:before="7"/>
        <w:ind w:left="1062" w:right="169" w:hanging="270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 xml:space="preserve">«Կոնվերս բանկ» ՓԲԸ </w:t>
      </w:r>
      <w:r w:rsidRPr="00D60F53">
        <w:rPr>
          <w:rFonts w:ascii="Montserrat arm" w:hAnsi="Montserrat arm"/>
          <w:color w:val="1F3864" w:themeColor="accent1" w:themeShade="80"/>
          <w:sz w:val="22"/>
          <w:szCs w:val="22"/>
          <w:lang w:val="pt-BR"/>
        </w:rPr>
        <w:t>սոցիալական ցանցերի և կորպորատիվ բլոգի կառավարման համար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 xml:space="preserve"> մրցութային հայտ»,</w:t>
      </w:r>
    </w:p>
    <w:p w14:paraId="3E6CA0AA" w14:textId="5D41F60D" w:rsidR="000A0A34" w:rsidRPr="00D60F53" w:rsidRDefault="000A0A34" w:rsidP="00D60F53">
      <w:pPr>
        <w:pStyle w:val="ListParagraph"/>
        <w:widowControl w:val="0"/>
        <w:numPr>
          <w:ilvl w:val="1"/>
          <w:numId w:val="8"/>
        </w:numPr>
        <w:tabs>
          <w:tab w:val="left" w:pos="1062"/>
        </w:tabs>
        <w:ind w:left="1062" w:right="166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  <w:szCs w:val="22"/>
        </w:rPr>
        <w:lastRenderedPageBreak/>
        <w:t>Ծ</w:t>
      </w:r>
      <w:proofErr w:type="spellStart"/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  <w:szCs w:val="22"/>
          <w:lang w:val="en-US"/>
        </w:rPr>
        <w:t>առայություններ</w:t>
      </w:r>
      <w:proofErr w:type="spellEnd"/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  <w:szCs w:val="22"/>
          <w:lang w:val="en-US"/>
        </w:rPr>
        <w:t xml:space="preserve"> </w:t>
      </w:r>
      <w:proofErr w:type="spellStart"/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  <w:szCs w:val="22"/>
          <w:lang w:val="en-US"/>
        </w:rPr>
        <w:t>մատուցողի</w:t>
      </w:r>
      <w:proofErr w:type="spellEnd"/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անվանումը, ՀՎՀՀ-ն, հասցեն, հեռախոսահամարը, էլեկտրոնային փոստի հասցեն, ինտերնետային կայքի հասցեն (առկայության դեպքում),</w:t>
      </w:r>
    </w:p>
    <w:p w14:paraId="685C6402" w14:textId="77777777" w:rsidR="000A0A34" w:rsidRPr="00D60F53" w:rsidRDefault="000A0A34" w:rsidP="00D60F53">
      <w:pPr>
        <w:pStyle w:val="ListParagraph"/>
        <w:widowControl w:val="0"/>
        <w:numPr>
          <w:ilvl w:val="1"/>
          <w:numId w:val="8"/>
        </w:numPr>
        <w:tabs>
          <w:tab w:val="left" w:pos="1062"/>
        </w:tabs>
        <w:ind w:left="1062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Չբացել մինչև մրցույթի հայտերի բացման նիստը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  <w:lang w:val="en-US"/>
        </w:rPr>
        <w:t>:</w:t>
      </w:r>
    </w:p>
    <w:p w14:paraId="1F7985A2" w14:textId="77777777" w:rsidR="000A0A34" w:rsidRPr="00D60F53" w:rsidRDefault="000A0A34" w:rsidP="00D60F53">
      <w:pPr>
        <w:spacing w:after="0" w:line="240" w:lineRule="auto"/>
        <w:ind w:left="0" w:right="2" w:firstLine="0"/>
        <w:jc w:val="both"/>
        <w:rPr>
          <w:rFonts w:ascii="Montserrat arm" w:hAnsi="Montserrat arm"/>
          <w:color w:val="1F3864" w:themeColor="accent1" w:themeShade="80"/>
          <w:sz w:val="22"/>
        </w:rPr>
      </w:pPr>
    </w:p>
    <w:p w14:paraId="35CEDD78" w14:textId="3986CFC4" w:rsidR="00861181" w:rsidRPr="00D60F53" w:rsidRDefault="00416061" w:rsidP="00D60F53">
      <w:pPr>
        <w:spacing w:after="0" w:line="240" w:lineRule="auto"/>
        <w:jc w:val="both"/>
        <w:rPr>
          <w:rFonts w:ascii="Montserrat arm" w:hAnsi="Montserrat arm"/>
          <w:color w:val="1F3864" w:themeColor="accent1" w:themeShade="80"/>
          <w:sz w:val="22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Մրցույթին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մասնակցելու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համար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յ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ուրաքանչյուր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ընկերություն</w:t>
      </w:r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ներկայացն</w:t>
      </w:r>
      <w:proofErr w:type="spellStart"/>
      <w:r w:rsidR="0086714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ում</w:t>
      </w:r>
      <w:proofErr w:type="spellEnd"/>
      <w:r w:rsidR="0086714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է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իր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կողմից</w:t>
      </w:r>
      <w:proofErr w:type="spellEnd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մատուցվող</w:t>
      </w:r>
      <w:proofErr w:type="spellEnd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ծառայությունների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ամբողջական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ցանկը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proofErr w:type="spellStart"/>
      <w:r w:rsidR="00867142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որում</w:t>
      </w:r>
      <w:proofErr w:type="spellEnd"/>
      <w:r w:rsidR="00867142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867142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պետք</w:t>
      </w:r>
      <w:proofErr w:type="spellEnd"/>
      <w:r w:rsidR="00867142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է </w:t>
      </w:r>
      <w:proofErr w:type="spellStart"/>
      <w:r w:rsidR="00867142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լինի</w:t>
      </w:r>
      <w:proofErr w:type="spellEnd"/>
      <w:r w:rsidR="00F240E6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.</w:t>
      </w:r>
    </w:p>
    <w:p w14:paraId="5C130422" w14:textId="77777777" w:rsidR="00861181" w:rsidRPr="00D60F53" w:rsidRDefault="00592785" w:rsidP="00D60F53">
      <w:pPr>
        <w:numPr>
          <w:ilvl w:val="0"/>
          <w:numId w:val="1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Բլոգի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60926763" w14:textId="77777777" w:rsidR="00861181" w:rsidRPr="00D60F53" w:rsidRDefault="00592785" w:rsidP="00D60F53">
      <w:pPr>
        <w:numPr>
          <w:ilvl w:val="0"/>
          <w:numId w:val="1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Գովազդային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արշավների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մշակման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գործարկման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ծառայություններ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6B953567" w14:textId="03DD5F03" w:rsidR="00861181" w:rsidRPr="00D60F53" w:rsidRDefault="002220FB" w:rsidP="00D60F53">
      <w:pPr>
        <w:numPr>
          <w:ilvl w:val="0"/>
          <w:numId w:val="1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Ակտիվացիաների</w:t>
      </w:r>
      <w:proofErr w:type="spellEnd"/>
      <w:r w:rsidR="00FB355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/</w:t>
      </w:r>
      <w:proofErr w:type="spellStart"/>
      <w:r w:rsidR="007206F8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ծառայությունների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պ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լանավորում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ռազմավարական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ուղեկցում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562E9499" w14:textId="20B67883" w:rsidR="00E42DFD" w:rsidRPr="00D60F53" w:rsidRDefault="00592785" w:rsidP="00D60F53">
      <w:pPr>
        <w:numPr>
          <w:ilvl w:val="0"/>
          <w:numId w:val="1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Նախագծերի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ուղեկցում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էլ</w:t>
      </w:r>
      <w:r w:rsidRPr="00D60F53">
        <w:rPr>
          <w:rFonts w:ascii="Cambria Math" w:eastAsia="Cambria Math" w:hAnsi="Cambria Math" w:cs="Cambria Math"/>
          <w:color w:val="1F3864" w:themeColor="accent1" w:themeShade="80"/>
          <w:sz w:val="22"/>
        </w:rPr>
        <w:t>․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փոստով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Wrike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առաջադրանքների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պլատֆորմով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: </w:t>
      </w:r>
    </w:p>
    <w:p w14:paraId="1339FCE1" w14:textId="77777777" w:rsidR="00D60F53" w:rsidRPr="00D60F53" w:rsidRDefault="00D60F53" w:rsidP="00D60F53">
      <w:pPr>
        <w:spacing w:after="0" w:line="240" w:lineRule="auto"/>
        <w:ind w:left="720" w:firstLine="0"/>
        <w:rPr>
          <w:rFonts w:ascii="Montserrat arm" w:hAnsi="Montserrat arm"/>
          <w:color w:val="1F3864" w:themeColor="accent1" w:themeShade="80"/>
          <w:sz w:val="22"/>
        </w:rPr>
      </w:pPr>
    </w:p>
    <w:p w14:paraId="26210641" w14:textId="044C543A" w:rsidR="00861181" w:rsidRPr="00D60F53" w:rsidRDefault="00592785" w:rsidP="00D60F53">
      <w:pPr>
        <w:pStyle w:val="ListParagraph"/>
        <w:numPr>
          <w:ilvl w:val="0"/>
          <w:numId w:val="9"/>
        </w:numPr>
        <w:rPr>
          <w:rFonts w:ascii="Montserrat arm" w:eastAsia="Montserrat" w:hAnsi="Montserrat arm" w:cs="Montserrat"/>
          <w:b/>
          <w:color w:val="1F3864" w:themeColor="accent1" w:themeShade="80"/>
          <w:sz w:val="22"/>
        </w:rPr>
      </w:pPr>
      <w:r w:rsidRPr="00D60F53">
        <w:rPr>
          <w:rFonts w:ascii="Montserrat arm" w:hAnsi="Montserrat arm"/>
          <w:b/>
          <w:color w:val="1F3864" w:themeColor="accent1" w:themeShade="80"/>
          <w:sz w:val="22"/>
        </w:rPr>
        <w:t>Վճարումը</w:t>
      </w:r>
      <w:r w:rsidR="00D60F53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C07C07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կատարվելու</w:t>
      </w:r>
      <w:proofErr w:type="spellEnd"/>
      <w:r w:rsidR="00C07C07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է</w:t>
      </w:r>
      <w:r w:rsidR="00C07C07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Time &amp; Material </w:t>
      </w:r>
      <w:r w:rsidRPr="00D60F53">
        <w:rPr>
          <w:rFonts w:ascii="Montserrat arm" w:hAnsi="Montserrat arm"/>
          <w:b/>
          <w:color w:val="1F3864" w:themeColor="accent1" w:themeShade="80"/>
          <w:sz w:val="22"/>
        </w:rPr>
        <w:t>համակարգով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որը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ենթադրում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է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ծառայությունների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արժեքի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հաշվարկ՝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ըստ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փաստացի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ծախսված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ժամանակի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նյութերի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:</w:t>
      </w:r>
    </w:p>
    <w:p w14:paraId="21569AF5" w14:textId="77777777" w:rsidR="00D60F53" w:rsidRPr="00D60F53" w:rsidRDefault="00D60F53" w:rsidP="00D60F53">
      <w:p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</w:p>
    <w:p w14:paraId="5BF9B6FD" w14:textId="12836D57" w:rsidR="00861181" w:rsidRDefault="00C07C07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Cambria Math" w:eastAsia="Cambria Math" w:hAnsi="Cambria Math" w:cs="Cambria Math"/>
          <w:b w:val="0"/>
          <w:color w:val="1F3864" w:themeColor="accent1" w:themeShade="80"/>
          <w:sz w:val="22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Բանկի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="00592785"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ցանցեր</w:t>
      </w:r>
      <w:r w:rsidR="00147A5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և </w:t>
      </w:r>
      <w:proofErr w:type="spellStart"/>
      <w:r w:rsidR="00147A5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Բլոգ</w:t>
      </w:r>
      <w:proofErr w:type="spellEnd"/>
      <w:r w:rsidR="00592785" w:rsidRPr="00D60F53">
        <w:rPr>
          <w:rFonts w:ascii="Cambria Math" w:eastAsia="Cambria Math" w:hAnsi="Cambria Math" w:cs="Cambria Math"/>
          <w:b w:val="0"/>
          <w:color w:val="1F3864" w:themeColor="accent1" w:themeShade="80"/>
          <w:sz w:val="22"/>
        </w:rPr>
        <w:t>․</w:t>
      </w:r>
    </w:p>
    <w:p w14:paraId="57066F42" w14:textId="77777777" w:rsidR="00D60F53" w:rsidRPr="00D60F53" w:rsidRDefault="00D60F53" w:rsidP="00D60F53"/>
    <w:p w14:paraId="15EDFDC6" w14:textId="77777777" w:rsidR="00861181" w:rsidRPr="00D60F53" w:rsidRDefault="00592785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Facebook Converse Bank (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հայերեն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)</w:t>
      </w: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p w14:paraId="662D640D" w14:textId="77777777" w:rsidR="00861181" w:rsidRPr="00D60F53" w:rsidRDefault="00592785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Facebook Converse Business (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հայերեն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)</w:t>
      </w: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p w14:paraId="76643FBB" w14:textId="77777777" w:rsidR="00861181" w:rsidRPr="00D60F53" w:rsidRDefault="00592785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Instagram Converse Bank (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հայերեն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)</w:t>
      </w: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p w14:paraId="7EEDD02E" w14:textId="77777777" w:rsidR="00861181" w:rsidRPr="00D60F53" w:rsidRDefault="00592785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Telegram (</w:t>
      </w:r>
      <w:r w:rsidRPr="00D60F53">
        <w:rPr>
          <w:rFonts w:ascii="Montserrat arm" w:hAnsi="Montserrat arm"/>
          <w:color w:val="1F3864" w:themeColor="accent1" w:themeShade="80"/>
          <w:sz w:val="22"/>
        </w:rPr>
        <w:t>ռուսերեն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) </w:t>
      </w: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p w14:paraId="04588075" w14:textId="77777777" w:rsidR="00861181" w:rsidRPr="00D60F53" w:rsidRDefault="00592785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Linkedin (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անգլերեն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)</w:t>
      </w: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p w14:paraId="5244B2D6" w14:textId="77777777" w:rsidR="00861181" w:rsidRPr="00D60F53" w:rsidRDefault="00592785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Blog (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հայերեն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ռուսերեն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անգլերեն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)</w:t>
      </w: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p w14:paraId="777FF049" w14:textId="183CEC9A" w:rsidR="001C185D" w:rsidRPr="00D60F53" w:rsidRDefault="001C185D" w:rsidP="00D60F53">
      <w:pPr>
        <w:numPr>
          <w:ilvl w:val="0"/>
          <w:numId w:val="2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  <w:lang w:val="en-US"/>
        </w:rPr>
        <w:t xml:space="preserve">TikTok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(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հայերեն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)</w:t>
      </w:r>
    </w:p>
    <w:p w14:paraId="744D7C3A" w14:textId="77777777" w:rsidR="00D60F53" w:rsidRPr="00D60F53" w:rsidRDefault="00D60F53" w:rsidP="00D60F53">
      <w:pPr>
        <w:spacing w:after="0" w:line="240" w:lineRule="auto"/>
        <w:ind w:left="360" w:firstLine="0"/>
        <w:rPr>
          <w:rFonts w:ascii="Montserrat arm" w:hAnsi="Montserrat arm"/>
          <w:color w:val="1F3864" w:themeColor="accent1" w:themeShade="80"/>
          <w:sz w:val="22"/>
        </w:rPr>
      </w:pPr>
    </w:p>
    <w:p w14:paraId="308DADA2" w14:textId="72EEE302" w:rsidR="00861181" w:rsidRDefault="006E1FA7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Ծառայություններ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մատուցողի</w:t>
      </w:r>
      <w:proofErr w:type="spellEnd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առաջադրանքները</w:t>
      </w:r>
      <w:r w:rsidR="00DA6B65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.</w:t>
      </w:r>
    </w:p>
    <w:p w14:paraId="5187B431" w14:textId="77777777" w:rsidR="00D60F53" w:rsidRPr="00D60F53" w:rsidRDefault="00D60F53" w:rsidP="00D60F53">
      <w:pPr>
        <w:rPr>
          <w:lang w:val="en-US"/>
        </w:rPr>
      </w:pPr>
    </w:p>
    <w:p w14:paraId="464AFD49" w14:textId="048BDBC1" w:rsidR="00861181" w:rsidRPr="00D60F53" w:rsidRDefault="00592785" w:rsidP="00D60F53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lastRenderedPageBreak/>
        <w:t>2025</w:t>
      </w:r>
      <w:r w:rsidRPr="00D60F53">
        <w:rPr>
          <w:rFonts w:ascii="Montserrat arm" w:hAnsi="Montserrat arm"/>
          <w:color w:val="1F3864" w:themeColor="accent1" w:themeShade="80"/>
          <w:sz w:val="22"/>
        </w:rPr>
        <w:t>թ</w:t>
      </w:r>
      <w:r w:rsidRPr="00D60F53">
        <w:rPr>
          <w:rFonts w:ascii="Cambria Math" w:eastAsia="Cambria Math" w:hAnsi="Cambria Math" w:cs="Cambria Math"/>
          <w:color w:val="1F3864" w:themeColor="accent1" w:themeShade="80"/>
          <w:sz w:val="22"/>
        </w:rPr>
        <w:t>․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-</w:t>
      </w:r>
      <w:r w:rsidRPr="00D60F53">
        <w:rPr>
          <w:rFonts w:ascii="Montserrat arm" w:hAnsi="Montserrat arm"/>
          <w:color w:val="1F3864" w:themeColor="accent1" w:themeShade="80"/>
          <w:sz w:val="22"/>
        </w:rPr>
        <w:t>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Բլոգի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կառավարման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ռազմավարության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մշակում</w:t>
      </w:r>
      <w:r w:rsidR="00C07C07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,</w:t>
      </w:r>
    </w:p>
    <w:p w14:paraId="45E3C6C4" w14:textId="047A26BA" w:rsidR="00861181" w:rsidRPr="00D60F53" w:rsidRDefault="007206F8" w:rsidP="00D60F53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proofErr w:type="spellStart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Կոնտենտի</w:t>
      </w:r>
      <w:proofErr w:type="spellEnd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պլանավորում</w:t>
      </w:r>
      <w:proofErr w:type="spellEnd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(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Content Plan-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ստեղծում</w:t>
      </w:r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)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չորս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եռամսյակների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համար՝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յուրաքանչյուր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ցանցի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C07C07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լոգի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համար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4E4D2099" w14:textId="37B66B89" w:rsidR="00861181" w:rsidRPr="00D60F53" w:rsidRDefault="00592785" w:rsidP="00D60F53">
      <w:pPr>
        <w:numPr>
          <w:ilvl w:val="1"/>
          <w:numId w:val="3"/>
        </w:numPr>
        <w:spacing w:after="0" w:line="240" w:lineRule="auto"/>
        <w:ind w:hanging="576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Առաջին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եռամսյակ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  <w:t xml:space="preserve">–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մինչև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2024</w:t>
      </w:r>
      <w:r w:rsidRPr="00D60F53">
        <w:rPr>
          <w:rFonts w:ascii="Montserrat arm" w:hAnsi="Montserrat arm"/>
          <w:color w:val="1F3864" w:themeColor="accent1" w:themeShade="80"/>
          <w:sz w:val="22"/>
        </w:rPr>
        <w:t>թ</w:t>
      </w:r>
      <w:r w:rsidR="00D60F53">
        <w:rPr>
          <w:rFonts w:ascii="Montserrat arm" w:hAnsi="Montserrat arm"/>
          <w:color w:val="1F3864" w:themeColor="accent1" w:themeShade="80"/>
          <w:sz w:val="22"/>
          <w:lang w:val="en-US"/>
        </w:rPr>
        <w:t>.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դեկտեմբերի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</w:t>
      </w:r>
      <w:r w:rsidR="00147A5B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,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7FE86DC9" w14:textId="323F0BDA" w:rsidR="00861181" w:rsidRPr="00D60F53" w:rsidRDefault="00592785" w:rsidP="00D60F53">
      <w:pPr>
        <w:numPr>
          <w:ilvl w:val="1"/>
          <w:numId w:val="3"/>
        </w:numPr>
        <w:spacing w:after="0" w:line="240" w:lineRule="auto"/>
        <w:ind w:hanging="576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Երկրորդ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եռամսյակ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  <w:t>-</w:t>
      </w:r>
      <w:r w:rsid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մինչև</w:t>
      </w:r>
      <w:r w:rsid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>2025</w:t>
      </w:r>
      <w:proofErr w:type="gramStart"/>
      <w:r w:rsidRPr="00D60F53">
        <w:rPr>
          <w:rFonts w:ascii="Montserrat arm" w:hAnsi="Montserrat arm"/>
          <w:color w:val="1F3864" w:themeColor="accent1" w:themeShade="80"/>
          <w:sz w:val="22"/>
        </w:rPr>
        <w:t>թ</w:t>
      </w:r>
      <w:r w:rsidR="00C07C07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.-</w:t>
      </w:r>
      <w:proofErr w:type="gramEnd"/>
      <w:r w:rsidR="00C07C07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ի</w:t>
      </w:r>
      <w:r w:rsid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փետրվարի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</w:t>
      </w:r>
      <w:r w:rsidR="00147A5B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,</w:t>
      </w:r>
    </w:p>
    <w:p w14:paraId="12C8C0EB" w14:textId="19328D40" w:rsidR="00861181" w:rsidRPr="00D60F53" w:rsidRDefault="00592785" w:rsidP="00D60F53">
      <w:pPr>
        <w:numPr>
          <w:ilvl w:val="1"/>
          <w:numId w:val="3"/>
        </w:numPr>
        <w:spacing w:after="0" w:line="240" w:lineRule="auto"/>
        <w:ind w:hanging="576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Երրորդ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եռամսյակ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-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մինչև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2025</w:t>
      </w:r>
      <w:r w:rsidRPr="00D60F53">
        <w:rPr>
          <w:rFonts w:ascii="Montserrat arm" w:hAnsi="Montserrat arm"/>
          <w:color w:val="1F3864" w:themeColor="accent1" w:themeShade="80"/>
          <w:sz w:val="22"/>
        </w:rPr>
        <w:t>թ</w:t>
      </w:r>
      <w:r w:rsidR="00C07C07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.-ի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ապրիլի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</w:t>
      </w:r>
      <w:r w:rsidR="00147A5B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,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3A9DA574" w14:textId="5E18AE5D" w:rsidR="00861181" w:rsidRPr="00D60F53" w:rsidRDefault="00592785" w:rsidP="00D60F53">
      <w:pPr>
        <w:numPr>
          <w:ilvl w:val="1"/>
          <w:numId w:val="3"/>
        </w:numPr>
        <w:spacing w:after="0" w:line="240" w:lineRule="auto"/>
        <w:ind w:hanging="576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Չորրորդ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եռամսյակ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-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մինչև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2025</w:t>
      </w:r>
      <w:proofErr w:type="gramStart"/>
      <w:r w:rsidRPr="00D60F53">
        <w:rPr>
          <w:rFonts w:ascii="Montserrat arm" w:hAnsi="Montserrat arm"/>
          <w:color w:val="1F3864" w:themeColor="accent1" w:themeShade="80"/>
          <w:sz w:val="22"/>
        </w:rPr>
        <w:t>թ</w:t>
      </w:r>
      <w:r w:rsidR="00C07C07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.-</w:t>
      </w:r>
      <w:proofErr w:type="gramEnd"/>
      <w:r w:rsidR="00C07C07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հունիսի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20 </w:t>
      </w:r>
    </w:p>
    <w:p w14:paraId="73E61B92" w14:textId="77777777" w:rsidR="00D60F53" w:rsidRPr="00D60F53" w:rsidRDefault="00D60F53" w:rsidP="00D60F53">
      <w:pPr>
        <w:spacing w:after="0" w:line="240" w:lineRule="auto"/>
        <w:ind w:left="1281" w:firstLine="0"/>
        <w:jc w:val="both"/>
        <w:rPr>
          <w:rFonts w:ascii="Montserrat arm" w:hAnsi="Montserrat arm"/>
          <w:color w:val="1F3864" w:themeColor="accent1" w:themeShade="80"/>
          <w:sz w:val="22"/>
        </w:rPr>
      </w:pPr>
    </w:p>
    <w:p w14:paraId="4CE121D1" w14:textId="4873F53A" w:rsidR="00861181" w:rsidRDefault="00592785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eastAsia="Montserrat" w:hAnsi="Montserrat arm" w:cs="Montserrat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Աշխատանքի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փուլեր</w:t>
      </w:r>
    </w:p>
    <w:p w14:paraId="281BAACB" w14:textId="77777777" w:rsidR="00D60F53" w:rsidRPr="00D60F53" w:rsidRDefault="00D60F53" w:rsidP="00D60F53"/>
    <w:p w14:paraId="73DB1E1F" w14:textId="44D5D871" w:rsidR="00861181" w:rsidRPr="00D60F53" w:rsidRDefault="00592785" w:rsidP="00D60F53">
      <w:pPr>
        <w:spacing w:after="0" w:line="240" w:lineRule="auto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Համաձայն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ՍՄՄ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ռազմավարության՝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ակտիվացիաների</w:t>
      </w:r>
      <w:r w:rsidR="007206F8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/ </w:t>
      </w:r>
      <w:proofErr w:type="spellStart"/>
      <w:r w:rsidR="007206F8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>ծառայությունների</w:t>
      </w:r>
      <w:proofErr w:type="spellEnd"/>
      <w:r w:rsid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պլանի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մշակում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համաձայնեցում</w:t>
      </w:r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, </w:t>
      </w:r>
      <w:proofErr w:type="spellStart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ինչպես</w:t>
      </w:r>
      <w:proofErr w:type="spellEnd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նաև</w:t>
      </w:r>
      <w:proofErr w:type="spellEnd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հ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աստատում</w:t>
      </w:r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Բանկի</w:t>
      </w:r>
      <w:proofErr w:type="spellEnd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հետ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</w:rPr>
        <w:t>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 </w:t>
      </w:r>
    </w:p>
    <w:p w14:paraId="381F8B3D" w14:textId="77777777" w:rsidR="00861181" w:rsidRPr="00D60F53" w:rsidRDefault="00592785" w:rsidP="00D60F53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Ակտիվացիաների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քանակ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2D2D864B" w14:textId="77777777" w:rsidR="00861181" w:rsidRPr="00D60F53" w:rsidRDefault="00592785" w:rsidP="00D60F53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Ակտիվացիաների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տեսակներ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4685AAA3" w14:textId="77777777" w:rsidR="00861181" w:rsidRPr="00D60F53" w:rsidRDefault="00592785" w:rsidP="00D60F53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Ակտիվացիաների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ձևեր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10EFFC52" w14:textId="77777777" w:rsidR="00861181" w:rsidRPr="00D60F53" w:rsidRDefault="00592785" w:rsidP="00D60F53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Գովազդային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բյուջե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61AF85BE" w14:textId="6C48293B" w:rsidR="00861181" w:rsidRPr="00D60F53" w:rsidRDefault="00592785" w:rsidP="00D60F53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Ակտիվացիաների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KPI – </w:t>
      </w:r>
      <w:r w:rsidRPr="00D60F53">
        <w:rPr>
          <w:rFonts w:ascii="Montserrat arm" w:hAnsi="Montserrat arm"/>
          <w:color w:val="1F3864" w:themeColor="accent1" w:themeShade="80"/>
          <w:sz w:val="22"/>
        </w:rPr>
        <w:t>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27629AB2" w14:textId="77777777" w:rsidR="00D60F53" w:rsidRPr="00D60F53" w:rsidRDefault="00D60F53" w:rsidP="00D60F53">
      <w:pPr>
        <w:spacing w:after="0" w:line="240" w:lineRule="auto"/>
        <w:ind w:left="1065" w:firstLine="0"/>
        <w:jc w:val="both"/>
        <w:rPr>
          <w:rFonts w:ascii="Montserrat arm" w:hAnsi="Montserrat arm"/>
          <w:color w:val="1F3864" w:themeColor="accent1" w:themeShade="80"/>
          <w:sz w:val="22"/>
        </w:rPr>
      </w:pPr>
    </w:p>
    <w:p w14:paraId="25AAAD75" w14:textId="39E5C916" w:rsidR="00861181" w:rsidRPr="00D60F53" w:rsidRDefault="00592785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Կոնտենտի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մշակում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համաձայնեցում</w:t>
      </w:r>
      <w:r w:rsidR="00147A5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147A5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Բանկի</w:t>
      </w:r>
      <w:proofErr w:type="spellEnd"/>
      <w:r w:rsidR="00147A5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147A5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հետ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</w:rPr>
        <w:t>՝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 </w:t>
      </w:r>
    </w:p>
    <w:p w14:paraId="1FCD1668" w14:textId="44412DA9" w:rsidR="00861181" w:rsidRPr="00D60F53" w:rsidRDefault="00592785" w:rsidP="00D60F53">
      <w:pPr>
        <w:numPr>
          <w:ilvl w:val="0"/>
          <w:numId w:val="5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Տեքստայ</w:t>
      </w:r>
      <w:r w:rsidR="000A295A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ի</w:t>
      </w:r>
      <w:r w:rsidRPr="00D60F53">
        <w:rPr>
          <w:rFonts w:ascii="Montserrat arm" w:hAnsi="Montserrat arm"/>
          <w:color w:val="1F3864" w:themeColor="accent1" w:themeShade="80"/>
          <w:sz w:val="22"/>
        </w:rPr>
        <w:t>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կոնտենտ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սոցիալական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ցանցերի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0A295A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</w:t>
      </w:r>
      <w:r w:rsidRPr="00D60F53">
        <w:rPr>
          <w:rFonts w:ascii="Montserrat arm" w:hAnsi="Montserrat arm"/>
          <w:color w:val="1F3864" w:themeColor="accent1" w:themeShade="80"/>
          <w:sz w:val="22"/>
        </w:rPr>
        <w:t>լոգի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համար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19E15067" w14:textId="0CD565A0" w:rsidR="00861181" w:rsidRPr="00D60F53" w:rsidRDefault="00592785" w:rsidP="00D60F53">
      <w:pPr>
        <w:numPr>
          <w:ilvl w:val="0"/>
          <w:numId w:val="5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Վիզուալ</w:t>
      </w:r>
      <w:r w:rsidR="00E013AE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կոնտենտ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(</w:t>
      </w:r>
      <w:r w:rsidR="001C185D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hy-AM"/>
        </w:rPr>
        <w:t xml:space="preserve">գրաֆիկական </w:t>
      </w:r>
      <w:r w:rsidRPr="00D60F53">
        <w:rPr>
          <w:rFonts w:ascii="Montserrat arm" w:hAnsi="Montserrat arm"/>
          <w:color w:val="1F3864" w:themeColor="accent1" w:themeShade="80"/>
          <w:sz w:val="22"/>
        </w:rPr>
        <w:t>դիզայն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լուսանկարներ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տեսանյութեր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) </w:t>
      </w:r>
    </w:p>
    <w:p w14:paraId="71A85F1F" w14:textId="77777777" w:rsidR="00D60F53" w:rsidRPr="00D60F53" w:rsidRDefault="00D60F53" w:rsidP="00D60F53">
      <w:pPr>
        <w:spacing w:after="0" w:line="240" w:lineRule="auto"/>
        <w:ind w:left="1065" w:firstLine="0"/>
        <w:rPr>
          <w:rFonts w:ascii="Montserrat arm" w:hAnsi="Montserrat arm"/>
          <w:color w:val="1F3864" w:themeColor="accent1" w:themeShade="80"/>
          <w:sz w:val="22"/>
        </w:rPr>
      </w:pPr>
    </w:p>
    <w:p w14:paraId="73D630DE" w14:textId="5E98FC2D" w:rsidR="00861181" w:rsidRPr="00D60F53" w:rsidRDefault="00592785" w:rsidP="00D60F53">
      <w:pPr>
        <w:pStyle w:val="Heading1"/>
        <w:numPr>
          <w:ilvl w:val="0"/>
          <w:numId w:val="9"/>
        </w:numPr>
        <w:spacing w:after="0" w:line="240" w:lineRule="auto"/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Նախնական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պլանավորում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Wrike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հարթակի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միջոցով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</w:p>
    <w:p w14:paraId="7B1DB05A" w14:textId="12F60B32" w:rsidR="00861181" w:rsidRPr="00D60F53" w:rsidRDefault="00592785" w:rsidP="00D60F53">
      <w:pPr>
        <w:pStyle w:val="ListParagraph"/>
        <w:numPr>
          <w:ilvl w:val="0"/>
          <w:numId w:val="9"/>
        </w:numPr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b/>
          <w:color w:val="1F3864" w:themeColor="accent1" w:themeShade="80"/>
          <w:sz w:val="22"/>
        </w:rPr>
        <w:t>Լրացուցիչ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b/>
          <w:color w:val="1F3864" w:themeColor="accent1" w:themeShade="80"/>
          <w:sz w:val="22"/>
        </w:rPr>
        <w:t>հաստատում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Բանկի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հետ</w:t>
      </w:r>
      <w:r w:rsidR="00D159A6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Կոնտենտի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ակտիվացիաների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 </w:t>
      </w:r>
    </w:p>
    <w:p w14:paraId="3D0368B4" w14:textId="395F3BC9" w:rsidR="00861181" w:rsidRPr="00D60F53" w:rsidRDefault="00592785" w:rsidP="00D60F53">
      <w:pPr>
        <w:pStyle w:val="ListParagraph"/>
        <w:numPr>
          <w:ilvl w:val="0"/>
          <w:numId w:val="9"/>
        </w:numPr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b/>
          <w:color w:val="1F3864" w:themeColor="accent1" w:themeShade="80"/>
          <w:sz w:val="22"/>
        </w:rPr>
        <w:t>Արշավի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b/>
          <w:color w:val="1F3864" w:themeColor="accent1" w:themeShade="80"/>
          <w:sz w:val="22"/>
        </w:rPr>
        <w:t>կառավարում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նշված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ժամանակատվածում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46D48C8B" w14:textId="0CC8B130" w:rsidR="00861181" w:rsidRPr="00D60F53" w:rsidRDefault="00592785" w:rsidP="00D60F53">
      <w:pPr>
        <w:pStyle w:val="ListParagraph"/>
        <w:numPr>
          <w:ilvl w:val="0"/>
          <w:numId w:val="9"/>
        </w:numPr>
        <w:jc w:val="both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b/>
          <w:color w:val="1F3864" w:themeColor="accent1" w:themeShade="80"/>
          <w:sz w:val="22"/>
        </w:rPr>
        <w:t>Հաշվետվություն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. </w:t>
      </w:r>
      <w:proofErr w:type="spellStart"/>
      <w:r w:rsidR="00DA6B65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Կատարված</w:t>
      </w:r>
      <w:proofErr w:type="spellEnd"/>
      <w:r w:rsidR="00DA6B65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DA6B65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աշխատանքի</w:t>
      </w:r>
      <w:proofErr w:type="spellEnd"/>
      <w:r w:rsidR="00DA6B65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DA6B65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վերաբերյալ</w:t>
      </w:r>
      <w:proofErr w:type="spellEnd"/>
      <w:r w:rsidR="00DA6B6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հաշվետվությունների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ներկայացում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սահմանված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ձևաչափով՝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հաշվետու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lastRenderedPageBreak/>
        <w:t>ժամանակահատվածի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ավարտից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ոչ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ուշ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քան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5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աշխատանքային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օրվա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ընթացքում։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Հաշվետու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ժամանակահատվածը՝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ամիս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եռամսյակ։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63209174" w14:textId="04183EBB" w:rsidR="00861181" w:rsidRPr="00D60F53" w:rsidRDefault="00592785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Պահանջներ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proofErr w:type="spellStart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Ծառայություններ</w:t>
      </w:r>
      <w:proofErr w:type="spellEnd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DA6B65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մատուցողին</w:t>
      </w:r>
      <w:proofErr w:type="spellEnd"/>
      <w:r w:rsidRPr="00D60F53">
        <w:rPr>
          <w:rFonts w:ascii="Cambria Math" w:eastAsia="Cambria Math" w:hAnsi="Cambria Math" w:cs="Cambria Math"/>
          <w:b w:val="0"/>
          <w:color w:val="1F3864" w:themeColor="accent1" w:themeShade="80"/>
          <w:sz w:val="22"/>
        </w:rPr>
        <w:t>․</w:t>
      </w:r>
      <w:r w:rsidRPr="00D60F53">
        <w:rPr>
          <w:rFonts w:ascii="Montserrat arm" w:eastAsia="Cambria Math" w:hAnsi="Montserrat arm" w:cs="Cambria Math"/>
          <w:b w:val="0"/>
          <w:color w:val="1F3864" w:themeColor="accent1" w:themeShade="80"/>
          <w:sz w:val="22"/>
        </w:rPr>
        <w:t xml:space="preserve"> </w:t>
      </w:r>
    </w:p>
    <w:p w14:paraId="7378EAA0" w14:textId="03DD34ED" w:rsidR="00861181" w:rsidRPr="00D60F53" w:rsidRDefault="00DA6B65" w:rsidP="00D60F53">
      <w:p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Ծառայություններ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մատուցող</w:t>
      </w:r>
      <w:proofErr w:type="spellEnd"/>
      <w:r w:rsidR="00592785" w:rsidRPr="00D60F53">
        <w:rPr>
          <w:rFonts w:ascii="Montserrat arm" w:hAnsi="Montserrat arm"/>
          <w:color w:val="1F3864" w:themeColor="accent1" w:themeShade="80"/>
          <w:sz w:val="22"/>
        </w:rPr>
        <w:t>ը</w:t>
      </w:r>
      <w:r w:rsidR="00592785"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պարտավոր</w:t>
      </w:r>
      <w:r w:rsidR="00592785"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է</w:t>
      </w:r>
      <w:r w:rsidR="00592785"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proofErr w:type="spellStart"/>
      <w:r w:rsidR="003B46B6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լրացնել</w:t>
      </w:r>
      <w:proofErr w:type="spellEnd"/>
      <w:r w:rsidR="003B46B6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և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ներկայացնել</w:t>
      </w:r>
      <w:r w:rsidR="00592785"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proofErr w:type="spellStart"/>
      <w:r w:rsidR="003B46B6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հայտարարությանը</w:t>
      </w:r>
      <w:proofErr w:type="spellEnd"/>
      <w:r w:rsidR="00592785" w:rsidRPr="00D60F53">
        <w:rPr>
          <w:rFonts w:ascii="Montserrat arm" w:hAnsi="Montserrat arm"/>
          <w:color w:val="1F3864" w:themeColor="accent1" w:themeShade="80"/>
          <w:sz w:val="22"/>
        </w:rPr>
        <w:t>կից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հավելված</w:t>
      </w:r>
      <w:r w:rsidR="003B46B6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ը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որտեղ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պետք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է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նշված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լինի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հետևյալը</w:t>
      </w:r>
      <w:r w:rsidR="00592785" w:rsidRPr="00D60F53">
        <w:rPr>
          <w:rFonts w:ascii="Cambria Math" w:eastAsia="Cambria Math" w:hAnsi="Cambria Math" w:cs="Cambria Math"/>
          <w:color w:val="1F3864" w:themeColor="accent1" w:themeShade="80"/>
          <w:sz w:val="22"/>
        </w:rPr>
        <w:t>․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 </w:t>
      </w:r>
    </w:p>
    <w:p w14:paraId="00CDF404" w14:textId="77777777" w:rsidR="00861181" w:rsidRPr="00D60F53" w:rsidRDefault="00592785" w:rsidP="00D60F53">
      <w:pPr>
        <w:numPr>
          <w:ilvl w:val="0"/>
          <w:numId w:val="6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Մատուցված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ծառայությունների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ամբողջական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ցանկ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7816E28A" w14:textId="77777777" w:rsidR="00861181" w:rsidRPr="00D60F53" w:rsidRDefault="00592785" w:rsidP="00D60F53">
      <w:pPr>
        <w:numPr>
          <w:ilvl w:val="0"/>
          <w:numId w:val="6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Յուրաքանչյուր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ծառայության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արժեքը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 </w:t>
      </w:r>
    </w:p>
    <w:p w14:paraId="20FDC4F7" w14:textId="77777777" w:rsidR="00861181" w:rsidRPr="00D60F53" w:rsidRDefault="00592785" w:rsidP="00D60F53">
      <w:pPr>
        <w:numPr>
          <w:ilvl w:val="0"/>
          <w:numId w:val="6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Ծառայությունների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մատուցման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</w:r>
      <w:r w:rsidRPr="00D60F53">
        <w:rPr>
          <w:rFonts w:ascii="Montserrat arm" w:hAnsi="Montserrat arm"/>
          <w:color w:val="1F3864" w:themeColor="accent1" w:themeShade="80"/>
          <w:sz w:val="22"/>
        </w:rPr>
        <w:t>պայմանները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ab/>
        <w:t>(</w:t>
      </w:r>
      <w:r w:rsidRPr="00D60F53">
        <w:rPr>
          <w:rFonts w:ascii="Montserrat arm" w:hAnsi="Montserrat arm"/>
          <w:color w:val="1F3864" w:themeColor="accent1" w:themeShade="80"/>
          <w:sz w:val="22"/>
        </w:rPr>
        <w:t>Ժամկետներ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առաջադրանքների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ձևաչափ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փոփոխությունների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քաղաքականություն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Pr="00D60F53">
        <w:rPr>
          <w:rFonts w:ascii="Montserrat arm" w:hAnsi="Montserrat arm"/>
          <w:color w:val="1F3864" w:themeColor="accent1" w:themeShade="80"/>
          <w:sz w:val="22"/>
        </w:rPr>
        <w:t>փոփոխությունների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արժեք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) </w:t>
      </w:r>
    </w:p>
    <w:p w14:paraId="427A0E46" w14:textId="66816C89" w:rsidR="00861181" w:rsidRPr="00D60F53" w:rsidRDefault="00592785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Հաղթողի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ընտրության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չափորոշիչներ</w:t>
      </w:r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և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տեսակարար</w:t>
      </w:r>
      <w:proofErr w:type="spellEnd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կշիռներ</w:t>
      </w:r>
      <w:proofErr w:type="spellEnd"/>
      <w:r w:rsidRPr="00D60F53">
        <w:rPr>
          <w:rFonts w:ascii="Cambria Math" w:eastAsia="Cambria Math" w:hAnsi="Cambria Math" w:cs="Cambria Math"/>
          <w:b w:val="0"/>
          <w:color w:val="1F3864" w:themeColor="accent1" w:themeShade="80"/>
          <w:sz w:val="22"/>
        </w:rPr>
        <w:t>․</w:t>
      </w:r>
      <w:r w:rsidRPr="00D60F53">
        <w:rPr>
          <w:rFonts w:ascii="Montserrat arm" w:eastAsia="Cambria Math" w:hAnsi="Montserrat arm" w:cs="Cambria Math"/>
          <w:b w:val="0"/>
          <w:color w:val="1F3864" w:themeColor="accent1" w:themeShade="80"/>
          <w:sz w:val="22"/>
        </w:rPr>
        <w:t xml:space="preserve"> </w:t>
      </w:r>
    </w:p>
    <w:p w14:paraId="5F826566" w14:textId="584429F5" w:rsidR="00861181" w:rsidRPr="00D60F53" w:rsidRDefault="005C7807" w:rsidP="00D60F53">
      <w:pPr>
        <w:numPr>
          <w:ilvl w:val="0"/>
          <w:numId w:val="7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Ծառայություններ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մատուցողի</w:t>
      </w:r>
      <w:proofErr w:type="spellEnd"/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պորտֆոլիո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– 20 % </w:t>
      </w:r>
    </w:p>
    <w:p w14:paraId="2878EF52" w14:textId="77777777" w:rsidR="00861181" w:rsidRPr="00D60F53" w:rsidRDefault="00592785" w:rsidP="00D60F53">
      <w:pPr>
        <w:numPr>
          <w:ilvl w:val="0"/>
          <w:numId w:val="7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Աշխատանքի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արժեք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կատարման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ժամկետ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- 50 % </w:t>
      </w:r>
    </w:p>
    <w:p w14:paraId="4281DA88" w14:textId="77777777" w:rsidR="00861181" w:rsidRPr="00D60F53" w:rsidRDefault="00592785" w:rsidP="00D60F53">
      <w:pPr>
        <w:numPr>
          <w:ilvl w:val="0"/>
          <w:numId w:val="7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Հարցազրույցների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արդյունքներ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- 20 % </w:t>
      </w:r>
    </w:p>
    <w:p w14:paraId="0AA960A9" w14:textId="295AD361" w:rsidR="00861181" w:rsidRPr="00D60F53" w:rsidRDefault="00592785" w:rsidP="00D60F53">
      <w:pPr>
        <w:numPr>
          <w:ilvl w:val="0"/>
          <w:numId w:val="7"/>
        </w:numPr>
        <w:spacing w:after="0" w:line="240" w:lineRule="auto"/>
        <w:ind w:hanging="36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Գործող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թիմ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1C185D" w:rsidRPr="00D60F53">
        <w:rPr>
          <w:rFonts w:ascii="Montserrat arm" w:hAnsi="Montserrat arm"/>
          <w:color w:val="1F3864" w:themeColor="accent1" w:themeShade="80"/>
          <w:sz w:val="22"/>
        </w:rPr>
        <w:t>թիմ</w:t>
      </w:r>
      <w:r w:rsidR="001C185D" w:rsidRPr="00D60F53">
        <w:rPr>
          <w:rFonts w:ascii="Montserrat arm" w:hAnsi="Montserrat arm"/>
          <w:color w:val="1F3864" w:themeColor="accent1" w:themeShade="80"/>
          <w:sz w:val="22"/>
          <w:lang w:val="hy-AM"/>
        </w:rPr>
        <w:t>ում</w:t>
      </w:r>
      <w:r w:rsidR="001C185D" w:rsidRPr="00D60F53">
        <w:rPr>
          <w:rFonts w:ascii="Montserrat arm" w:hAnsi="Montserrat arm"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դեր</w:t>
      </w:r>
      <w:r w:rsidR="001C185D" w:rsidRPr="00D60F53">
        <w:rPr>
          <w:rFonts w:ascii="Montserrat arm" w:hAnsi="Montserrat arm"/>
          <w:color w:val="1F3864" w:themeColor="accent1" w:themeShade="80"/>
          <w:sz w:val="22"/>
          <w:lang w:val="hy-AM"/>
        </w:rPr>
        <w:t>եր</w:t>
      </w:r>
      <w:r w:rsidRPr="00D60F53">
        <w:rPr>
          <w:rFonts w:ascii="Montserrat arm" w:hAnsi="Montserrat arm"/>
          <w:color w:val="1F3864" w:themeColor="accent1" w:themeShade="80"/>
          <w:sz w:val="22"/>
        </w:rPr>
        <w:t>ի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բաշխում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– 10 % </w:t>
      </w:r>
    </w:p>
    <w:p w14:paraId="1C6BF15A" w14:textId="2DE28B40" w:rsidR="003B46B6" w:rsidRPr="00D60F53" w:rsidRDefault="003B46B6" w:rsidP="00D60F53">
      <w:pPr>
        <w:spacing w:after="0" w:line="240" w:lineRule="auto"/>
        <w:jc w:val="both"/>
        <w:rPr>
          <w:rFonts w:ascii="Montserrat arm" w:hAnsi="Montserrat arm"/>
          <w:color w:val="1F3864" w:themeColor="accent1" w:themeShade="80"/>
          <w:sz w:val="22"/>
          <w:lang w:val="en-US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Հաղթող է ճանաչվում մրցութային հանձնաժողովի կողմից վերջնական որակավորում ստացած այն մասնակիցը, ով սույն Հ</w:t>
      </w: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այտարարությամբ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</w:rPr>
        <w:t xml:space="preserve"> սահմանված պահանջների շրջանակներում</w:t>
      </w:r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կունենա</w:t>
      </w:r>
      <w:proofErr w:type="spellEnd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ամենաբարձր</w:t>
      </w:r>
      <w:proofErr w:type="spellEnd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գնահատականը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, </w:t>
      </w:r>
      <w:proofErr w:type="spellStart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որը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կազմվում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է </w:t>
      </w:r>
      <w:proofErr w:type="spellStart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վերոնշ</w:t>
      </w:r>
      <w:r w:rsidR="00D60F53">
        <w:rPr>
          <w:rFonts w:ascii="Montserrat arm" w:hAnsi="Montserrat arm"/>
          <w:color w:val="1F3864" w:themeColor="accent1" w:themeShade="80"/>
          <w:sz w:val="22"/>
          <w:lang w:val="en-US"/>
        </w:rPr>
        <w:t>յ</w:t>
      </w:r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ալ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չափ</w:t>
      </w:r>
      <w:r w:rsidR="00D60F53">
        <w:rPr>
          <w:rFonts w:ascii="Montserrat arm" w:hAnsi="Montserrat arm"/>
          <w:color w:val="1F3864" w:themeColor="accent1" w:themeShade="80"/>
          <w:sz w:val="22"/>
          <w:lang w:val="en-US"/>
        </w:rPr>
        <w:t>ո</w:t>
      </w:r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րոշիչների</w:t>
      </w:r>
      <w:proofErr w:type="spellEnd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հանրագումարի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և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տեսակարար</w:t>
      </w:r>
      <w:proofErr w:type="spellEnd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2220FB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կշ</w:t>
      </w:r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ռի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հիման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proofErr w:type="spellStart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վրա</w:t>
      </w:r>
      <w:proofErr w:type="spellEnd"/>
      <w:r w:rsidR="00E73382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: </w:t>
      </w:r>
    </w:p>
    <w:p w14:paraId="1EEDF14A" w14:textId="7312955C" w:rsidR="00861181" w:rsidRPr="00D60F53" w:rsidRDefault="00592785" w:rsidP="00D60F53">
      <w:pPr>
        <w:pStyle w:val="Heading1"/>
        <w:numPr>
          <w:ilvl w:val="0"/>
          <w:numId w:val="9"/>
        </w:num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Եզրակացություն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</w:rPr>
        <w:t xml:space="preserve"> </w:t>
      </w:r>
    </w:p>
    <w:p w14:paraId="294E58B5" w14:textId="6D453D3A" w:rsidR="00861181" w:rsidRPr="00D60F53" w:rsidRDefault="00592785" w:rsidP="00D60F53">
      <w:pPr>
        <w:spacing w:after="0" w:line="240" w:lineRule="auto"/>
        <w:jc w:val="both"/>
        <w:rPr>
          <w:rFonts w:ascii="Montserrat arm" w:hAnsi="Montserrat arm"/>
          <w:color w:val="1F3864" w:themeColor="accent1" w:themeShade="80"/>
          <w:sz w:val="22"/>
          <w:lang w:val="hy-AM"/>
        </w:rPr>
      </w:pPr>
      <w:r w:rsidRPr="00D60F53">
        <w:rPr>
          <w:rFonts w:ascii="Montserrat arm" w:hAnsi="Montserrat arm"/>
          <w:color w:val="1F3864" w:themeColor="accent1" w:themeShade="80"/>
          <w:sz w:val="22"/>
        </w:rPr>
        <w:t>Վերոնշյալ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պայմաններին</w:t>
      </w:r>
      <w:r w:rsidR="0020689E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/</w:t>
      </w:r>
      <w:proofErr w:type="spellStart"/>
      <w:r w:rsidR="0020689E"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չափորոշիչներին</w:t>
      </w:r>
      <w:proofErr w:type="spellEnd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համապատասխանող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ընկերությունները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հրավիրվում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են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մասնակցելու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hAnsi="Montserrat arm"/>
          <w:color w:val="1F3864" w:themeColor="accent1" w:themeShade="80"/>
          <w:sz w:val="22"/>
        </w:rPr>
        <w:t>մրցույթին։</w:t>
      </w:r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 </w:t>
      </w:r>
      <w:r w:rsidR="001C185D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hy-AM"/>
        </w:rPr>
        <w:br/>
      </w:r>
    </w:p>
    <w:p w14:paraId="3DADF3C4" w14:textId="1E51DCA9" w:rsidR="00861181" w:rsidRPr="00D60F53" w:rsidRDefault="0020689E" w:rsidP="00D60F53">
      <w:pPr>
        <w:spacing w:after="0" w:line="240" w:lineRule="auto"/>
        <w:jc w:val="both"/>
        <w:rPr>
          <w:rFonts w:ascii="Montserrat arm" w:eastAsia="Montserrat" w:hAnsi="Montserrat arm" w:cs="Montserrat"/>
          <w:b/>
          <w:color w:val="1F3864" w:themeColor="accent1" w:themeShade="80"/>
          <w:sz w:val="22"/>
        </w:rPr>
      </w:pPr>
      <w:proofErr w:type="spellStart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>Բանկը</w:t>
      </w:r>
      <w:proofErr w:type="spellEnd"/>
      <w:r w:rsidRPr="00D60F53">
        <w:rPr>
          <w:rFonts w:ascii="Montserrat arm" w:hAnsi="Montserrat arm"/>
          <w:color w:val="1F3864" w:themeColor="accent1" w:themeShade="80"/>
          <w:sz w:val="22"/>
          <w:lang w:val="en-US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ակնկալում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է</w:t>
      </w:r>
      <w:r w:rsidR="005C7807"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համագործակցել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պրոֆեսիոնալ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ընկերությունների</w:t>
      </w:r>
      <w:proofErr w:type="spellEnd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հետ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,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որոնք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պատրաստ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են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մատուցել</w:t>
      </w:r>
      <w:proofErr w:type="spellEnd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որակյալ</w:t>
      </w:r>
      <w:proofErr w:type="spellEnd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 xml:space="preserve"> </w:t>
      </w:r>
      <w:proofErr w:type="spellStart"/>
      <w:r w:rsidRPr="00D60F53">
        <w:rPr>
          <w:rFonts w:ascii="Montserrat arm" w:eastAsia="Montserrat" w:hAnsi="Montserrat arm" w:cs="Montserrat"/>
          <w:color w:val="1F3864" w:themeColor="accent1" w:themeShade="80"/>
          <w:sz w:val="22"/>
          <w:lang w:val="en-US"/>
        </w:rPr>
        <w:t>ծառայություններ</w:t>
      </w:r>
      <w:proofErr w:type="spellEnd"/>
      <w:r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  <w:lang w:val="en-US"/>
        </w:rPr>
        <w:t xml:space="preserve">,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երկարաժամկետ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համագործակցությ</w:t>
      </w:r>
      <w:proofErr w:type="spellStart"/>
      <w:r w:rsidR="00D60F53">
        <w:rPr>
          <w:rFonts w:ascii="Montserrat arm" w:hAnsi="Montserrat arm"/>
          <w:color w:val="1F3864" w:themeColor="accent1" w:themeShade="80"/>
          <w:sz w:val="22"/>
          <w:lang w:val="en-US"/>
        </w:rPr>
        <w:t>ու</w:t>
      </w:r>
      <w:proofErr w:type="spellEnd"/>
      <w:r w:rsidR="00592785" w:rsidRPr="00D60F53">
        <w:rPr>
          <w:rFonts w:ascii="Montserrat arm" w:hAnsi="Montserrat arm"/>
          <w:color w:val="1F3864" w:themeColor="accent1" w:themeShade="80"/>
          <w:sz w:val="22"/>
        </w:rPr>
        <w:t>ն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ակտիվ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աշխատանք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թվային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մարքեթինգի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և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ՍՄՄ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  <w:r w:rsidR="00592785" w:rsidRPr="00D60F53">
        <w:rPr>
          <w:rFonts w:ascii="Montserrat arm" w:hAnsi="Montserrat arm"/>
          <w:color w:val="1F3864" w:themeColor="accent1" w:themeShade="80"/>
          <w:sz w:val="22"/>
        </w:rPr>
        <w:t>ոլորտում։</w:t>
      </w:r>
      <w:r w:rsidR="00592785" w:rsidRPr="00D60F53">
        <w:rPr>
          <w:rFonts w:ascii="Montserrat arm" w:eastAsia="Montserrat" w:hAnsi="Montserrat arm" w:cs="Montserrat"/>
          <w:b/>
          <w:color w:val="1F3864" w:themeColor="accent1" w:themeShade="80"/>
          <w:sz w:val="22"/>
        </w:rPr>
        <w:t xml:space="preserve"> </w:t>
      </w:r>
    </w:p>
    <w:p w14:paraId="556D8224" w14:textId="7FD35908" w:rsidR="00CC5FC7" w:rsidRPr="00D60F53" w:rsidRDefault="00CC5FC7" w:rsidP="00D60F53">
      <w:pPr>
        <w:pStyle w:val="ListParagraph"/>
        <w:widowControl w:val="0"/>
        <w:tabs>
          <w:tab w:val="left" w:pos="362"/>
        </w:tabs>
        <w:spacing w:before="3"/>
        <w:ind w:left="0" w:right="168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 xml:space="preserve">Մրցույթում հաղթող կազմակերպությանը վճարումները կիրականացվեն անկանխիկ` (փոխանցումով) «Կոնվերս բանկ» ՓԲԸ-ում </w:t>
      </w:r>
      <w:proofErr w:type="spellStart"/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մասնակ</w:t>
      </w:r>
      <w:r w:rsidR="00DD7BB0"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  <w:lang w:val="en-US"/>
        </w:rPr>
        <w:t>ց</w:t>
      </w:r>
      <w:proofErr w:type="spellEnd"/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 xml:space="preserve">ի բանկային </w:t>
      </w:r>
      <w:proofErr w:type="spellStart"/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հաշ</w:t>
      </w:r>
      <w:r w:rsidR="00DD7BB0"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  <w:lang w:val="en-US"/>
        </w:rPr>
        <w:t>վ</w:t>
      </w:r>
      <w:proofErr w:type="spellEnd"/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  <w:t>ի միջոցով:</w:t>
      </w:r>
    </w:p>
    <w:p w14:paraId="6526740B" w14:textId="77777777" w:rsidR="00CC5FC7" w:rsidRPr="00D60F53" w:rsidRDefault="00CC5FC7" w:rsidP="00D60F53">
      <w:pPr>
        <w:pStyle w:val="ListParagraph"/>
        <w:widowControl w:val="0"/>
        <w:tabs>
          <w:tab w:val="left" w:pos="362"/>
        </w:tabs>
        <w:spacing w:before="3"/>
        <w:ind w:left="0" w:right="168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</w:p>
    <w:p w14:paraId="0F3EC974" w14:textId="77777777" w:rsidR="00CC5FC7" w:rsidRPr="00D60F53" w:rsidRDefault="00CC5FC7" w:rsidP="00D60F53">
      <w:pPr>
        <w:pStyle w:val="BodyTextIndent"/>
        <w:spacing w:line="240" w:lineRule="auto"/>
        <w:ind w:firstLine="708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  <w:t>Գնային առաջարկները պետք է ներկայացվեն` արտահայտված ՀՀ դրամով՝ ներառյալ ՀՀ օրենսդրությամբ նախատեսված հարկերը և այլ վճարները:</w:t>
      </w:r>
    </w:p>
    <w:p w14:paraId="76C3197D" w14:textId="77777777" w:rsidR="00CC5FC7" w:rsidRPr="00D60F53" w:rsidRDefault="00CC5FC7" w:rsidP="00D60F53">
      <w:pPr>
        <w:pStyle w:val="ListParagraph"/>
        <w:widowControl w:val="0"/>
        <w:tabs>
          <w:tab w:val="left" w:pos="362"/>
        </w:tabs>
        <w:spacing w:before="3"/>
        <w:ind w:left="0" w:right="168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  <w:szCs w:val="22"/>
        </w:rPr>
      </w:pPr>
    </w:p>
    <w:p w14:paraId="35B5D303" w14:textId="7C8E6DCF" w:rsidR="00CC5FC7" w:rsidRPr="00D60F53" w:rsidRDefault="00CC5FC7" w:rsidP="00D60F53">
      <w:pPr>
        <w:pStyle w:val="BodyTextIndent"/>
        <w:spacing w:line="240" w:lineRule="auto"/>
        <w:ind w:firstLine="0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  <w:t xml:space="preserve">Հայտերը պետք է կազմված լինեն հայերենով: </w:t>
      </w:r>
    </w:p>
    <w:p w14:paraId="1B6CE4A5" w14:textId="77777777" w:rsidR="00CC5FC7" w:rsidRPr="00D60F53" w:rsidRDefault="00CC5FC7" w:rsidP="00D60F53">
      <w:pPr>
        <w:pStyle w:val="BodyTextIndent"/>
        <w:spacing w:line="240" w:lineRule="auto"/>
        <w:ind w:firstLine="0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  <w:t>Հայտնում ենք, որ Բանկը ցանկացած ժամանակ կարող է չեղյալ հայտարարել մրցույթը:</w:t>
      </w:r>
    </w:p>
    <w:p w14:paraId="3B8C5D84" w14:textId="77777777" w:rsidR="00CC5FC7" w:rsidRPr="00D60F53" w:rsidRDefault="00CC5FC7" w:rsidP="00D60F53">
      <w:pPr>
        <w:pStyle w:val="BodyTextIndent"/>
        <w:spacing w:line="240" w:lineRule="auto"/>
        <w:ind w:firstLine="708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</w:p>
    <w:p w14:paraId="12EC670C" w14:textId="145D1508" w:rsidR="00CC5FC7" w:rsidRPr="00D60F53" w:rsidRDefault="00CC5FC7" w:rsidP="00D60F53">
      <w:pPr>
        <w:spacing w:after="0" w:line="240" w:lineRule="auto"/>
        <w:jc w:val="both"/>
        <w:rPr>
          <w:rFonts w:ascii="Montserrat arm" w:eastAsia="GHEA Grapalat" w:hAnsi="Montserrat arm" w:cs="GHEA Grapalat"/>
          <w:color w:val="1F3864" w:themeColor="accent1" w:themeShade="80"/>
          <w:sz w:val="22"/>
        </w:rPr>
      </w:pP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Մրցո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յ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թ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ի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22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մ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ա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ս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ա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կ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ցելու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24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և լրացո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ցիչ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25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տեղեկո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թյուններ ստանալ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ւ համար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60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կարող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59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եք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61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դ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ի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մ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ել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59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«Կոնվերս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 բան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կ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»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60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 xml:space="preserve">ՓԲԸ </w:t>
      </w:r>
      <w:proofErr w:type="spellStart"/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  <w:lang w:val="en-US"/>
        </w:rPr>
        <w:t>Մարքեթինգի</w:t>
      </w:r>
      <w:proofErr w:type="spellEnd"/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 xml:space="preserve"> բաժին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` +37410 511 211 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ներքին 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z w:val="22"/>
          <w:lang w:val="pt-BR"/>
        </w:rPr>
        <w:t>2372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 հե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ռ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ա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z w:val="22"/>
        </w:rPr>
        <w:t>խ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ո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z w:val="22"/>
        </w:rPr>
        <w:t>սա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հ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z w:val="22"/>
        </w:rPr>
        <w:t>ամարո</w:t>
      </w:r>
      <w:r w:rsidRPr="00CC7735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վ</w:t>
      </w:r>
      <w:bookmarkStart w:id="0" w:name="_GoBack"/>
      <w:bookmarkEnd w:id="0"/>
      <w:r w:rsidRPr="00D60F53">
        <w:rPr>
          <w:rFonts w:ascii="Montserrat arm" w:eastAsia="GHEA Grapalat" w:hAnsi="Montserrat arm" w:cs="GHEA Grapalat"/>
          <w:color w:val="1F3864" w:themeColor="accent1" w:themeShade="80"/>
          <w:w w:val="101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(</w:t>
      </w:r>
      <w:proofErr w:type="spellStart"/>
      <w:r w:rsidR="0068336D"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en-US"/>
        </w:rPr>
        <w:t>Ժենյա</w:t>
      </w:r>
      <w:proofErr w:type="spellEnd"/>
      <w:r w:rsidR="0068336D"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en-US"/>
        </w:rPr>
        <w:t xml:space="preserve"> </w:t>
      </w:r>
      <w:proofErr w:type="spellStart"/>
      <w:r w:rsidR="0068336D" w:rsidRPr="00D60F53">
        <w:rPr>
          <w:rFonts w:ascii="Montserrat arm" w:eastAsia="GHEA Grapalat" w:hAnsi="Montserrat arm" w:cs="GHEA Grapalat"/>
          <w:color w:val="1F3864" w:themeColor="accent1" w:themeShade="80"/>
          <w:sz w:val="22"/>
          <w:lang w:val="en-US"/>
        </w:rPr>
        <w:t>Թոթոլյանին</w:t>
      </w:r>
      <w:proofErr w:type="spellEnd"/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)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59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կամ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57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ուղարկել</w:t>
      </w:r>
      <w:r w:rsidRPr="00D60F53">
        <w:rPr>
          <w:rFonts w:ascii="Montserrat arm" w:eastAsia="GHEA Grapalat" w:hAnsi="Montserrat arm" w:cs="GHEA Grapalat"/>
          <w:color w:val="1F3864" w:themeColor="accent1" w:themeShade="80"/>
          <w:w w:val="101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հաղորդագր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թ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յ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ւ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ն </w:t>
      </w:r>
      <w:hyperlink r:id="rId7" w:history="1">
        <w:r w:rsidRPr="00D60F53">
          <w:rPr>
            <w:rStyle w:val="Hyperlink"/>
            <w:rFonts w:ascii="Montserrat arm" w:eastAsia="GHEA Grapalat" w:hAnsi="Montserrat arm" w:cs="GHEA Grapalat"/>
            <w:color w:val="1F3864" w:themeColor="accent1" w:themeShade="80"/>
            <w:sz w:val="22"/>
          </w:rPr>
          <w:t>Conversebank@conversebank.am</w:t>
        </w:r>
      </w:hyperlink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է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լեկ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տ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ր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ոնային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9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2"/>
          <w:sz w:val="22"/>
        </w:rPr>
        <w:t>փ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ո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ստի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5"/>
          <w:sz w:val="22"/>
        </w:rPr>
        <w:t xml:space="preserve"> 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հա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1"/>
          <w:sz w:val="22"/>
        </w:rPr>
        <w:t>ս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>ցե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pacing w:val="-1"/>
          <w:sz w:val="22"/>
        </w:rPr>
        <w:t>ին</w:t>
      </w:r>
      <w:r w:rsidRPr="00D60F53">
        <w:rPr>
          <w:rFonts w:ascii="Montserrat arm" w:eastAsia="GHEA Grapalat" w:hAnsi="Montserrat arm" w:cs="GHEA Grapalat"/>
          <w:color w:val="1F3864" w:themeColor="accent1" w:themeShade="80"/>
          <w:sz w:val="22"/>
        </w:rPr>
        <w:t xml:space="preserve">: </w:t>
      </w:r>
    </w:p>
    <w:p w14:paraId="123A05E3" w14:textId="77777777" w:rsidR="00CC5FC7" w:rsidRPr="00D60F53" w:rsidRDefault="00CC5FC7" w:rsidP="00D60F53">
      <w:pPr>
        <w:pStyle w:val="BodyTextIndent"/>
        <w:spacing w:line="240" w:lineRule="auto"/>
        <w:ind w:firstLine="0"/>
        <w:rPr>
          <w:rFonts w:ascii="Montserrat arm" w:hAnsi="Montserrat arm"/>
          <w:i w:val="0"/>
          <w:color w:val="1F3864" w:themeColor="accent1" w:themeShade="80"/>
          <w:sz w:val="22"/>
          <w:szCs w:val="22"/>
          <w:lang w:eastAsia="ru-RU"/>
        </w:rPr>
      </w:pPr>
    </w:p>
    <w:p w14:paraId="570096BA" w14:textId="77777777" w:rsidR="00CC5FC7" w:rsidRPr="00D60F53" w:rsidRDefault="00CC5FC7" w:rsidP="00D60F53">
      <w:pPr>
        <w:pStyle w:val="BodyTextIndent"/>
        <w:spacing w:line="240" w:lineRule="auto"/>
        <w:ind w:firstLine="708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  <w:t>Խնդրում ենք հայտում նշել, թե հայտարարությունների ո՞ր կայքից եք տեղեկացել Մրցույթի մասին:</w:t>
      </w:r>
    </w:p>
    <w:p w14:paraId="4CA33F6D" w14:textId="77777777" w:rsidR="00CC5FC7" w:rsidRPr="00D60F53" w:rsidRDefault="00CC5FC7" w:rsidP="00D60F53">
      <w:pPr>
        <w:pStyle w:val="BodyTextIndent"/>
        <w:spacing w:line="240" w:lineRule="auto"/>
        <w:ind w:firstLine="708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  <w:r w:rsidRPr="00D60F53"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  <w:t>Սույն հայտարարարությամբ կազմակերպվող մրցույթի անցկացումը չի կարգավորվում «Հրապարակային սակարկությունների մասին» ՀՀ օրենքով:</w:t>
      </w:r>
    </w:p>
    <w:p w14:paraId="2DC51AFB" w14:textId="77777777" w:rsidR="00CC5FC7" w:rsidRPr="00D60F53" w:rsidRDefault="00CC5FC7" w:rsidP="00D60F53">
      <w:pPr>
        <w:pStyle w:val="BodyTextIndent"/>
        <w:spacing w:line="240" w:lineRule="auto"/>
        <w:ind w:firstLine="0"/>
        <w:rPr>
          <w:rFonts w:ascii="Montserrat arm" w:hAnsi="Montserrat arm"/>
          <w:i w:val="0"/>
          <w:color w:val="1F3864" w:themeColor="accent1" w:themeShade="80"/>
          <w:sz w:val="22"/>
          <w:szCs w:val="22"/>
          <w:lang w:val="pt-BR" w:eastAsia="ru-RU"/>
        </w:rPr>
      </w:pPr>
    </w:p>
    <w:p w14:paraId="7DA8D59D" w14:textId="77777777" w:rsidR="00CC5FC7" w:rsidRPr="00D60F53" w:rsidRDefault="00CC5FC7" w:rsidP="00D60F53">
      <w:pPr>
        <w:spacing w:after="0" w:line="240" w:lineRule="auto"/>
        <w:rPr>
          <w:rFonts w:ascii="Montserrat arm" w:hAnsi="Montserrat arm"/>
          <w:color w:val="1F3864" w:themeColor="accent1" w:themeShade="80"/>
          <w:sz w:val="22"/>
        </w:rPr>
      </w:pPr>
    </w:p>
    <w:p w14:paraId="5117DE59" w14:textId="77777777" w:rsidR="00861181" w:rsidRPr="00D60F53" w:rsidRDefault="00592785" w:rsidP="00D60F53">
      <w:pPr>
        <w:spacing w:after="0" w:line="240" w:lineRule="auto"/>
        <w:ind w:left="0" w:firstLine="0"/>
        <w:rPr>
          <w:rFonts w:ascii="Montserrat arm" w:hAnsi="Montserrat arm"/>
          <w:color w:val="1F3864" w:themeColor="accent1" w:themeShade="80"/>
          <w:sz w:val="22"/>
        </w:rPr>
      </w:pPr>
      <w:r w:rsidRPr="00D60F53">
        <w:rPr>
          <w:rFonts w:ascii="Montserrat arm" w:eastAsia="Cambria Math" w:hAnsi="Montserrat arm" w:cs="Cambria Math"/>
          <w:color w:val="1F3864" w:themeColor="accent1" w:themeShade="80"/>
          <w:sz w:val="22"/>
        </w:rPr>
        <w:t xml:space="preserve"> </w:t>
      </w:r>
    </w:p>
    <w:sectPr w:rsidR="00861181" w:rsidRPr="00D60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47" w:right="1378" w:bottom="1614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80A2" w14:textId="77777777" w:rsidR="00C11B1F" w:rsidRDefault="00C11B1F">
      <w:pPr>
        <w:spacing w:after="0" w:line="240" w:lineRule="auto"/>
      </w:pPr>
      <w:r>
        <w:separator/>
      </w:r>
    </w:p>
  </w:endnote>
  <w:endnote w:type="continuationSeparator" w:id="0">
    <w:p w14:paraId="0689697E" w14:textId="77777777" w:rsidR="00C11B1F" w:rsidRDefault="00C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0BD3" w14:textId="77777777" w:rsidR="00861181" w:rsidRDefault="00592785">
    <w:pPr>
      <w:tabs>
        <w:tab w:val="center" w:pos="4844"/>
        <w:tab w:val="center" w:pos="908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conversebank.am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AAF7" w14:textId="77777777" w:rsidR="00861181" w:rsidRDefault="00592785">
    <w:pPr>
      <w:tabs>
        <w:tab w:val="center" w:pos="4844"/>
        <w:tab w:val="center" w:pos="908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conversebank.am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1B78" w14:textId="77777777" w:rsidR="00861181" w:rsidRDefault="00592785">
    <w:pPr>
      <w:tabs>
        <w:tab w:val="center" w:pos="4844"/>
        <w:tab w:val="center" w:pos="908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conversebank.am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9A58" w14:textId="77777777" w:rsidR="00C11B1F" w:rsidRDefault="00C11B1F">
      <w:pPr>
        <w:spacing w:after="0" w:line="240" w:lineRule="auto"/>
      </w:pPr>
      <w:r>
        <w:separator/>
      </w:r>
    </w:p>
  </w:footnote>
  <w:footnote w:type="continuationSeparator" w:id="0">
    <w:p w14:paraId="0DD49904" w14:textId="77777777" w:rsidR="00C11B1F" w:rsidRDefault="00C1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D584" w14:textId="77777777" w:rsidR="00861181" w:rsidRDefault="00592785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BD6EDD" wp14:editId="0852DD9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986153" cy="77089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153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220AFA1A" w14:textId="77777777" w:rsidR="00861181" w:rsidRDefault="00592785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A1F2" w14:textId="77777777" w:rsidR="00861181" w:rsidRDefault="00592785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E0ACFE0" wp14:editId="2FD5BA2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986153" cy="77089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153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D4F8A0B" w14:textId="77777777" w:rsidR="00E42DFD" w:rsidRDefault="00E42DFD">
    <w:pPr>
      <w:spacing w:after="0" w:line="259" w:lineRule="auto"/>
      <w:ind w:left="0" w:firstLine="0"/>
      <w:rPr>
        <w:rFonts w:ascii="Calibri" w:eastAsia="Calibri" w:hAnsi="Calibri" w:cs="Calibri"/>
        <w:color w:val="000000"/>
        <w:sz w:val="22"/>
      </w:rPr>
    </w:pPr>
  </w:p>
  <w:p w14:paraId="1F6FACA1" w14:textId="77777777" w:rsidR="00E42DFD" w:rsidRDefault="00E42DFD">
    <w:pPr>
      <w:spacing w:after="0" w:line="259" w:lineRule="auto"/>
      <w:ind w:left="0" w:firstLine="0"/>
      <w:rPr>
        <w:rFonts w:ascii="Calibri" w:eastAsia="Calibri" w:hAnsi="Calibri" w:cs="Calibri"/>
        <w:color w:val="000000"/>
        <w:sz w:val="22"/>
      </w:rPr>
    </w:pPr>
  </w:p>
  <w:p w14:paraId="1A3E4DDE" w14:textId="77777777" w:rsidR="00861181" w:rsidRPr="00112A04" w:rsidRDefault="00E42DFD" w:rsidP="00CC5FC7">
    <w:pPr>
      <w:spacing w:after="0" w:line="259" w:lineRule="auto"/>
      <w:ind w:left="0" w:firstLine="0"/>
      <w:rPr>
        <w:b/>
        <w:sz w:val="32"/>
      </w:rPr>
    </w:pPr>
    <w:r w:rsidRPr="00112A04">
      <w:rPr>
        <w:b/>
        <w:sz w:val="32"/>
      </w:rPr>
      <w:t>ՀԱՅՏԱՐԱՐՈՒԹՅՈՒՆ</w:t>
    </w:r>
  </w:p>
  <w:p w14:paraId="633E0C06" w14:textId="77777777" w:rsidR="00E42DFD" w:rsidRPr="00112A04" w:rsidRDefault="00E42DFD" w:rsidP="00112A04">
    <w:pPr>
      <w:spacing w:after="0" w:line="259" w:lineRule="auto"/>
      <w:ind w:left="0" w:firstLine="0"/>
      <w:jc w:val="center"/>
      <w:rPr>
        <w:b/>
        <w:sz w:val="32"/>
      </w:rPr>
    </w:pPr>
  </w:p>
  <w:p w14:paraId="5E601BDE" w14:textId="77777777" w:rsidR="00E42DFD" w:rsidRPr="00112A04" w:rsidRDefault="00E42DFD" w:rsidP="00E42DFD">
    <w:pPr>
      <w:spacing w:after="99" w:line="259" w:lineRule="auto"/>
      <w:ind w:left="-5"/>
      <w:jc w:val="center"/>
      <w:rPr>
        <w:rFonts w:ascii="Montserrat" w:hAnsi="Montserrat"/>
        <w:sz w:val="20"/>
      </w:rPr>
    </w:pPr>
    <w:r w:rsidRPr="00112A04">
      <w:rPr>
        <w:b/>
        <w:sz w:val="32"/>
        <w:lang w:val="en-US"/>
      </w:rPr>
      <w:t>«</w:t>
    </w:r>
    <w:r w:rsidRPr="00112A04">
      <w:rPr>
        <w:b/>
        <w:sz w:val="32"/>
      </w:rPr>
      <w:t>Կ</w:t>
    </w:r>
    <w:r w:rsidRPr="00112A04">
      <w:rPr>
        <w:b/>
      </w:rPr>
      <w:t>ՈՆՎԵՐՍ</w:t>
    </w:r>
    <w:r w:rsidRPr="00112A04">
      <w:rPr>
        <w:rFonts w:ascii="Montserrat" w:eastAsia="Montserrat" w:hAnsi="Montserrat" w:cs="Montserrat"/>
        <w:b/>
      </w:rPr>
      <w:t xml:space="preserve"> </w:t>
    </w:r>
    <w:r w:rsidRPr="00112A04">
      <w:rPr>
        <w:b/>
      </w:rPr>
      <w:t>ԲԱՆԿ</w:t>
    </w:r>
    <w:r w:rsidRPr="00112A04">
      <w:rPr>
        <w:b/>
        <w:lang w:val="en-US"/>
      </w:rPr>
      <w:t>» ՓԲԸ-</w:t>
    </w:r>
    <w:r w:rsidRPr="00112A04">
      <w:rPr>
        <w:b/>
      </w:rPr>
      <w:t>Ի</w:t>
    </w:r>
  </w:p>
  <w:p w14:paraId="2819FDC0" w14:textId="77777777" w:rsidR="00E42DFD" w:rsidRPr="00112A04" w:rsidRDefault="00E42DFD" w:rsidP="00E42DFD">
    <w:pPr>
      <w:spacing w:after="178" w:line="259" w:lineRule="auto"/>
      <w:ind w:left="-5"/>
      <w:jc w:val="center"/>
      <w:rPr>
        <w:rFonts w:ascii="Montserrat" w:hAnsi="Montserrat"/>
        <w:sz w:val="20"/>
      </w:rPr>
    </w:pPr>
    <w:r w:rsidRPr="00112A04">
      <w:rPr>
        <w:b/>
      </w:rPr>
      <w:t>ՍՈՑԻԱԼԱԿԱՆ</w:t>
    </w:r>
    <w:r w:rsidRPr="00112A04">
      <w:rPr>
        <w:rFonts w:ascii="Montserrat" w:eastAsia="Montserrat" w:hAnsi="Montserrat" w:cs="Montserrat"/>
        <w:b/>
      </w:rPr>
      <w:t xml:space="preserve"> </w:t>
    </w:r>
    <w:r w:rsidRPr="00112A04">
      <w:rPr>
        <w:b/>
      </w:rPr>
      <w:t>ՑԱՆՑԵՐԻ</w:t>
    </w:r>
    <w:r w:rsidRPr="00112A04">
      <w:rPr>
        <w:rFonts w:ascii="Montserrat" w:eastAsia="Montserrat" w:hAnsi="Montserrat" w:cs="Montserrat"/>
        <w:b/>
      </w:rPr>
      <w:t xml:space="preserve"> </w:t>
    </w:r>
    <w:r w:rsidRPr="00112A04">
      <w:rPr>
        <w:b/>
      </w:rPr>
      <w:t>և</w:t>
    </w:r>
    <w:r w:rsidRPr="00112A04">
      <w:rPr>
        <w:rFonts w:ascii="Montserrat" w:eastAsia="Montserrat" w:hAnsi="Montserrat" w:cs="Montserrat"/>
        <w:b/>
      </w:rPr>
      <w:t xml:space="preserve"> </w:t>
    </w:r>
    <w:r w:rsidRPr="00112A04">
      <w:rPr>
        <w:b/>
      </w:rPr>
      <w:t>ԿՈՐՊՈՐԱՏԻՎ</w:t>
    </w:r>
    <w:r w:rsidRPr="00112A04">
      <w:rPr>
        <w:rFonts w:ascii="Montserrat" w:eastAsia="Montserrat" w:hAnsi="Montserrat" w:cs="Montserrat"/>
        <w:b/>
      </w:rPr>
      <w:t xml:space="preserve"> </w:t>
    </w:r>
    <w:r w:rsidRPr="00112A04">
      <w:rPr>
        <w:b/>
      </w:rPr>
      <w:t>ԲԼՈԳԻ</w:t>
    </w:r>
  </w:p>
  <w:p w14:paraId="08286A06" w14:textId="77777777" w:rsidR="00E42DFD" w:rsidRPr="00112A04" w:rsidRDefault="00E42DFD" w:rsidP="00E42DFD">
    <w:pPr>
      <w:tabs>
        <w:tab w:val="center" w:pos="4321"/>
      </w:tabs>
      <w:spacing w:after="0" w:line="259" w:lineRule="auto"/>
      <w:ind w:left="-15" w:firstLine="0"/>
      <w:jc w:val="center"/>
      <w:rPr>
        <w:rFonts w:ascii="Montserrat" w:hAnsi="Montserrat"/>
        <w:sz w:val="20"/>
      </w:rPr>
    </w:pPr>
    <w:r w:rsidRPr="00112A04">
      <w:rPr>
        <w:b/>
      </w:rPr>
      <w:t>ԿԱՌԱՎԱՐՄԱՆ</w:t>
    </w:r>
    <w:r w:rsidRPr="00112A04">
      <w:rPr>
        <w:rFonts w:ascii="Montserrat" w:eastAsia="Montserrat" w:hAnsi="Montserrat" w:cs="Montserrat"/>
        <w:b/>
      </w:rPr>
      <w:t xml:space="preserve"> </w:t>
    </w:r>
    <w:r w:rsidRPr="00112A04">
      <w:rPr>
        <w:b/>
      </w:rPr>
      <w:t>ՀԱՄԱՐ</w:t>
    </w:r>
    <w:r w:rsidRPr="00112A04">
      <w:rPr>
        <w:rFonts w:ascii="Montserrat" w:hAnsi="Montserrat"/>
        <w:b/>
      </w:rPr>
      <w:t xml:space="preserve"> </w:t>
    </w:r>
    <w:r w:rsidRPr="00112A04">
      <w:rPr>
        <w:b/>
      </w:rPr>
      <w:t>ԲԱՑ</w:t>
    </w:r>
    <w:r w:rsidRPr="00112A04">
      <w:rPr>
        <w:rFonts w:ascii="Montserrat" w:hAnsi="Montserrat"/>
        <w:b/>
      </w:rPr>
      <w:t xml:space="preserve"> </w:t>
    </w:r>
    <w:r w:rsidRPr="00112A04">
      <w:rPr>
        <w:b/>
      </w:rPr>
      <w:t>ՄՐՑՈՒՅԹԻ</w:t>
    </w:r>
    <w:r w:rsidRPr="00112A04">
      <w:rPr>
        <w:rFonts w:ascii="Montserrat" w:hAnsi="Montserrat"/>
        <w:b/>
      </w:rPr>
      <w:t xml:space="preserve"> </w:t>
    </w:r>
    <w:r w:rsidRPr="00112A04">
      <w:rPr>
        <w:b/>
      </w:rPr>
      <w:t>ԱՆՑԿԱՑՄԱՆ</w:t>
    </w:r>
    <w:r w:rsidRPr="00112A04">
      <w:rPr>
        <w:rFonts w:ascii="Montserrat" w:hAnsi="Montserrat"/>
        <w:b/>
      </w:rPr>
      <w:t xml:space="preserve"> </w:t>
    </w:r>
    <w:r w:rsidRPr="00112A04">
      <w:rPr>
        <w:b/>
      </w:rPr>
      <w:t>ՄԱՍԻՆ</w:t>
    </w:r>
  </w:p>
  <w:p w14:paraId="11780F4C" w14:textId="77777777" w:rsidR="00E42DFD" w:rsidRPr="00112A04" w:rsidRDefault="00E42DFD">
    <w:pPr>
      <w:spacing w:after="0" w:line="259" w:lineRule="auto"/>
      <w:ind w:left="0" w:firstLine="0"/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623D" w14:textId="77777777" w:rsidR="00861181" w:rsidRDefault="00592785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53A56A" wp14:editId="64FDAA46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986153" cy="77089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153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343BB5BF" w14:textId="77777777" w:rsidR="00861181" w:rsidRDefault="00592785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034"/>
    <w:multiLevelType w:val="hybridMultilevel"/>
    <w:tmpl w:val="83E8E55A"/>
    <w:lvl w:ilvl="0" w:tplc="4C3E4DC4">
      <w:start w:val="1"/>
      <w:numFmt w:val="bullet"/>
      <w:lvlText w:val="-"/>
      <w:lvlJc w:val="left"/>
      <w:pPr>
        <w:ind w:left="1065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A7E80">
      <w:start w:val="1"/>
      <w:numFmt w:val="bullet"/>
      <w:lvlText w:val="o"/>
      <w:lvlJc w:val="left"/>
      <w:pPr>
        <w:ind w:left="18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8A17A">
      <w:start w:val="1"/>
      <w:numFmt w:val="bullet"/>
      <w:lvlText w:val="▪"/>
      <w:lvlJc w:val="left"/>
      <w:pPr>
        <w:ind w:left="25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867A">
      <w:start w:val="1"/>
      <w:numFmt w:val="bullet"/>
      <w:lvlText w:val="•"/>
      <w:lvlJc w:val="left"/>
      <w:pPr>
        <w:ind w:left="324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1EBA">
      <w:start w:val="1"/>
      <w:numFmt w:val="bullet"/>
      <w:lvlText w:val="o"/>
      <w:lvlJc w:val="left"/>
      <w:pPr>
        <w:ind w:left="396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22F32">
      <w:start w:val="1"/>
      <w:numFmt w:val="bullet"/>
      <w:lvlText w:val="▪"/>
      <w:lvlJc w:val="left"/>
      <w:pPr>
        <w:ind w:left="468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49BBA">
      <w:start w:val="1"/>
      <w:numFmt w:val="bullet"/>
      <w:lvlText w:val="•"/>
      <w:lvlJc w:val="left"/>
      <w:pPr>
        <w:ind w:left="54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0010">
      <w:start w:val="1"/>
      <w:numFmt w:val="bullet"/>
      <w:lvlText w:val="o"/>
      <w:lvlJc w:val="left"/>
      <w:pPr>
        <w:ind w:left="61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0C4D4">
      <w:start w:val="1"/>
      <w:numFmt w:val="bullet"/>
      <w:lvlText w:val="▪"/>
      <w:lvlJc w:val="left"/>
      <w:pPr>
        <w:ind w:left="684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70A99"/>
    <w:multiLevelType w:val="hybridMultilevel"/>
    <w:tmpl w:val="A63A680A"/>
    <w:lvl w:ilvl="0" w:tplc="A27CEE74">
      <w:start w:val="1"/>
      <w:numFmt w:val="bullet"/>
      <w:lvlText w:val="•"/>
      <w:lvlJc w:val="left"/>
      <w:pPr>
        <w:ind w:hanging="263"/>
      </w:pPr>
      <w:rPr>
        <w:rFonts w:ascii="Arial" w:eastAsia="Arial" w:hAnsi="Arial" w:hint="default"/>
        <w:w w:val="133"/>
        <w:sz w:val="21"/>
        <w:szCs w:val="21"/>
      </w:rPr>
    </w:lvl>
    <w:lvl w:ilvl="1" w:tplc="6512C192">
      <w:start w:val="1"/>
      <w:numFmt w:val="decimal"/>
      <w:lvlText w:val="%2."/>
      <w:lvlJc w:val="left"/>
      <w:pPr>
        <w:ind w:hanging="350"/>
      </w:pPr>
      <w:rPr>
        <w:rFonts w:ascii="GHEA Grapalat" w:eastAsia="GHEA Grapalat" w:hAnsi="GHEA Grapalat" w:hint="default"/>
        <w:spacing w:val="-1"/>
        <w:w w:val="101"/>
        <w:sz w:val="21"/>
        <w:szCs w:val="21"/>
      </w:rPr>
    </w:lvl>
    <w:lvl w:ilvl="2" w:tplc="81145146">
      <w:start w:val="1"/>
      <w:numFmt w:val="bullet"/>
      <w:lvlText w:val="•"/>
      <w:lvlJc w:val="left"/>
      <w:rPr>
        <w:rFonts w:hint="default"/>
      </w:rPr>
    </w:lvl>
    <w:lvl w:ilvl="3" w:tplc="57D4DB82">
      <w:start w:val="1"/>
      <w:numFmt w:val="bullet"/>
      <w:lvlText w:val="•"/>
      <w:lvlJc w:val="left"/>
      <w:rPr>
        <w:rFonts w:hint="default"/>
      </w:rPr>
    </w:lvl>
    <w:lvl w:ilvl="4" w:tplc="A6824DDE">
      <w:start w:val="1"/>
      <w:numFmt w:val="bullet"/>
      <w:lvlText w:val="•"/>
      <w:lvlJc w:val="left"/>
      <w:rPr>
        <w:rFonts w:hint="default"/>
      </w:rPr>
    </w:lvl>
    <w:lvl w:ilvl="5" w:tplc="CE2E6F36">
      <w:start w:val="1"/>
      <w:numFmt w:val="bullet"/>
      <w:lvlText w:val="•"/>
      <w:lvlJc w:val="left"/>
      <w:rPr>
        <w:rFonts w:hint="default"/>
      </w:rPr>
    </w:lvl>
    <w:lvl w:ilvl="6" w:tplc="C6F8A46E">
      <w:start w:val="1"/>
      <w:numFmt w:val="bullet"/>
      <w:lvlText w:val="•"/>
      <w:lvlJc w:val="left"/>
      <w:rPr>
        <w:rFonts w:hint="default"/>
      </w:rPr>
    </w:lvl>
    <w:lvl w:ilvl="7" w:tplc="988493C6">
      <w:start w:val="1"/>
      <w:numFmt w:val="bullet"/>
      <w:lvlText w:val="•"/>
      <w:lvlJc w:val="left"/>
      <w:rPr>
        <w:rFonts w:hint="default"/>
      </w:rPr>
    </w:lvl>
    <w:lvl w:ilvl="8" w:tplc="93D4933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84529AE"/>
    <w:multiLevelType w:val="hybridMultilevel"/>
    <w:tmpl w:val="83086E4E"/>
    <w:lvl w:ilvl="0" w:tplc="459E42B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E24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E03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4DC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6AE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262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453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2B9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AC54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B576F"/>
    <w:multiLevelType w:val="hybridMultilevel"/>
    <w:tmpl w:val="255A75F8"/>
    <w:lvl w:ilvl="0" w:tplc="3A204142">
      <w:start w:val="1"/>
      <w:numFmt w:val="bullet"/>
      <w:lvlText w:val="-"/>
      <w:lvlJc w:val="left"/>
      <w:pPr>
        <w:ind w:left="1065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2A2E0">
      <w:start w:val="1"/>
      <w:numFmt w:val="bullet"/>
      <w:lvlText w:val="o"/>
      <w:lvlJc w:val="left"/>
      <w:pPr>
        <w:ind w:left="18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CF25C">
      <w:start w:val="1"/>
      <w:numFmt w:val="bullet"/>
      <w:lvlText w:val="▪"/>
      <w:lvlJc w:val="left"/>
      <w:pPr>
        <w:ind w:left="25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4DB5A">
      <w:start w:val="1"/>
      <w:numFmt w:val="bullet"/>
      <w:lvlText w:val="•"/>
      <w:lvlJc w:val="left"/>
      <w:pPr>
        <w:ind w:left="324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1BA6">
      <w:start w:val="1"/>
      <w:numFmt w:val="bullet"/>
      <w:lvlText w:val="o"/>
      <w:lvlJc w:val="left"/>
      <w:pPr>
        <w:ind w:left="396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199A">
      <w:start w:val="1"/>
      <w:numFmt w:val="bullet"/>
      <w:lvlText w:val="▪"/>
      <w:lvlJc w:val="left"/>
      <w:pPr>
        <w:ind w:left="468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A21FC">
      <w:start w:val="1"/>
      <w:numFmt w:val="bullet"/>
      <w:lvlText w:val="•"/>
      <w:lvlJc w:val="left"/>
      <w:pPr>
        <w:ind w:left="54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B920">
      <w:start w:val="1"/>
      <w:numFmt w:val="bullet"/>
      <w:lvlText w:val="o"/>
      <w:lvlJc w:val="left"/>
      <w:pPr>
        <w:ind w:left="61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C6040">
      <w:start w:val="1"/>
      <w:numFmt w:val="bullet"/>
      <w:lvlText w:val="▪"/>
      <w:lvlJc w:val="left"/>
      <w:pPr>
        <w:ind w:left="684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21262"/>
    <w:multiLevelType w:val="hybridMultilevel"/>
    <w:tmpl w:val="EDD4A0C2"/>
    <w:lvl w:ilvl="0" w:tplc="B4D6179A">
      <w:start w:val="1"/>
      <w:numFmt w:val="bullet"/>
      <w:lvlText w:val="●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6EE2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43C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8E8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A85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85A1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2AD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4D78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A9ED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8C0112"/>
    <w:multiLevelType w:val="multilevel"/>
    <w:tmpl w:val="1000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CD5D11"/>
    <w:multiLevelType w:val="hybridMultilevel"/>
    <w:tmpl w:val="59CC6CE2"/>
    <w:lvl w:ilvl="0" w:tplc="800A62B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065" w:hanging="360"/>
      </w:pPr>
    </w:lvl>
    <w:lvl w:ilvl="2" w:tplc="1000001B" w:tentative="1">
      <w:start w:val="1"/>
      <w:numFmt w:val="lowerRoman"/>
      <w:lvlText w:val="%3."/>
      <w:lvlJc w:val="right"/>
      <w:pPr>
        <w:ind w:left="1785" w:hanging="180"/>
      </w:pPr>
    </w:lvl>
    <w:lvl w:ilvl="3" w:tplc="1000000F" w:tentative="1">
      <w:start w:val="1"/>
      <w:numFmt w:val="decimal"/>
      <w:lvlText w:val="%4."/>
      <w:lvlJc w:val="left"/>
      <w:pPr>
        <w:ind w:left="2505" w:hanging="360"/>
      </w:pPr>
    </w:lvl>
    <w:lvl w:ilvl="4" w:tplc="10000019" w:tentative="1">
      <w:start w:val="1"/>
      <w:numFmt w:val="lowerLetter"/>
      <w:lvlText w:val="%5."/>
      <w:lvlJc w:val="left"/>
      <w:pPr>
        <w:ind w:left="3225" w:hanging="360"/>
      </w:pPr>
    </w:lvl>
    <w:lvl w:ilvl="5" w:tplc="1000001B" w:tentative="1">
      <w:start w:val="1"/>
      <w:numFmt w:val="lowerRoman"/>
      <w:lvlText w:val="%6."/>
      <w:lvlJc w:val="right"/>
      <w:pPr>
        <w:ind w:left="3945" w:hanging="180"/>
      </w:pPr>
    </w:lvl>
    <w:lvl w:ilvl="6" w:tplc="1000000F" w:tentative="1">
      <w:start w:val="1"/>
      <w:numFmt w:val="decimal"/>
      <w:lvlText w:val="%7."/>
      <w:lvlJc w:val="left"/>
      <w:pPr>
        <w:ind w:left="4665" w:hanging="360"/>
      </w:pPr>
    </w:lvl>
    <w:lvl w:ilvl="7" w:tplc="10000019" w:tentative="1">
      <w:start w:val="1"/>
      <w:numFmt w:val="lowerLetter"/>
      <w:lvlText w:val="%8."/>
      <w:lvlJc w:val="left"/>
      <w:pPr>
        <w:ind w:left="5385" w:hanging="360"/>
      </w:pPr>
    </w:lvl>
    <w:lvl w:ilvl="8" w:tplc="100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3C41BFE"/>
    <w:multiLevelType w:val="hybridMultilevel"/>
    <w:tmpl w:val="07B28648"/>
    <w:lvl w:ilvl="0" w:tplc="F7E00B4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A4082">
      <w:start w:val="1"/>
      <w:numFmt w:val="bullet"/>
      <w:lvlText w:val="-"/>
      <w:lvlJc w:val="left"/>
      <w:pPr>
        <w:ind w:left="1281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684E">
      <w:start w:val="1"/>
      <w:numFmt w:val="bullet"/>
      <w:lvlText w:val="▪"/>
      <w:lvlJc w:val="left"/>
      <w:pPr>
        <w:ind w:left="18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656EE">
      <w:start w:val="1"/>
      <w:numFmt w:val="bullet"/>
      <w:lvlText w:val="•"/>
      <w:lvlJc w:val="left"/>
      <w:pPr>
        <w:ind w:left="25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03F9C">
      <w:start w:val="1"/>
      <w:numFmt w:val="bullet"/>
      <w:lvlText w:val="o"/>
      <w:lvlJc w:val="left"/>
      <w:pPr>
        <w:ind w:left="324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6B108">
      <w:start w:val="1"/>
      <w:numFmt w:val="bullet"/>
      <w:lvlText w:val="▪"/>
      <w:lvlJc w:val="left"/>
      <w:pPr>
        <w:ind w:left="396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4D6EA">
      <w:start w:val="1"/>
      <w:numFmt w:val="bullet"/>
      <w:lvlText w:val="•"/>
      <w:lvlJc w:val="left"/>
      <w:pPr>
        <w:ind w:left="468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AD84A">
      <w:start w:val="1"/>
      <w:numFmt w:val="bullet"/>
      <w:lvlText w:val="o"/>
      <w:lvlJc w:val="left"/>
      <w:pPr>
        <w:ind w:left="54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41A12">
      <w:start w:val="1"/>
      <w:numFmt w:val="bullet"/>
      <w:lvlText w:val="▪"/>
      <w:lvlJc w:val="left"/>
      <w:pPr>
        <w:ind w:left="61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F2E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EE6715"/>
    <w:multiLevelType w:val="hybridMultilevel"/>
    <w:tmpl w:val="DB96A15C"/>
    <w:lvl w:ilvl="0" w:tplc="C4D83C1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270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D46B9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280F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868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AA4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4F8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83E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2A3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E6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81"/>
    <w:rsid w:val="00015AED"/>
    <w:rsid w:val="000A0A34"/>
    <w:rsid w:val="000A295A"/>
    <w:rsid w:val="00112A04"/>
    <w:rsid w:val="00147A5B"/>
    <w:rsid w:val="001C185D"/>
    <w:rsid w:val="001F7E7D"/>
    <w:rsid w:val="0020689E"/>
    <w:rsid w:val="002220FB"/>
    <w:rsid w:val="003B46B6"/>
    <w:rsid w:val="00416061"/>
    <w:rsid w:val="00592785"/>
    <w:rsid w:val="00594009"/>
    <w:rsid w:val="005C7807"/>
    <w:rsid w:val="00677F08"/>
    <w:rsid w:val="0068336D"/>
    <w:rsid w:val="006A46AC"/>
    <w:rsid w:val="006E1FA7"/>
    <w:rsid w:val="00717D13"/>
    <w:rsid w:val="007206F8"/>
    <w:rsid w:val="007A6F82"/>
    <w:rsid w:val="007C7B6C"/>
    <w:rsid w:val="00861181"/>
    <w:rsid w:val="00867142"/>
    <w:rsid w:val="00894B2D"/>
    <w:rsid w:val="00905F59"/>
    <w:rsid w:val="00AF0732"/>
    <w:rsid w:val="00BA1E78"/>
    <w:rsid w:val="00C07C07"/>
    <w:rsid w:val="00C11B1F"/>
    <w:rsid w:val="00C649B9"/>
    <w:rsid w:val="00CB103A"/>
    <w:rsid w:val="00CC5FC7"/>
    <w:rsid w:val="00CC7735"/>
    <w:rsid w:val="00CE36B4"/>
    <w:rsid w:val="00D159A6"/>
    <w:rsid w:val="00D60F53"/>
    <w:rsid w:val="00DA6B65"/>
    <w:rsid w:val="00DD220A"/>
    <w:rsid w:val="00DD7BB0"/>
    <w:rsid w:val="00E013AE"/>
    <w:rsid w:val="00E42DFD"/>
    <w:rsid w:val="00E73382"/>
    <w:rsid w:val="00F240E6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4E07"/>
  <w15:docId w15:val="{B020BE06-BB6A-4067-9A32-C647A50A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EN" w:eastAsia="en-E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0" w:line="271" w:lineRule="auto"/>
      <w:ind w:left="10" w:hanging="10"/>
    </w:pPr>
    <w:rPr>
      <w:rFonts w:ascii="Times New Roman" w:eastAsia="Times New Roman" w:hAnsi="Times New Roman" w:cs="Times New Roman"/>
      <w:color w:val="0F2E69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7"/>
      <w:ind w:left="10" w:hanging="10"/>
      <w:outlineLvl w:val="0"/>
    </w:pPr>
    <w:rPr>
      <w:rFonts w:ascii="Times New Roman" w:eastAsia="Times New Roman" w:hAnsi="Times New Roman" w:cs="Times New Roman"/>
      <w:b/>
      <w:color w:val="0F2E6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F2E69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FD"/>
    <w:rPr>
      <w:rFonts w:ascii="Segoe UI" w:eastAsia="Times New Roman" w:hAnsi="Segoe UI" w:cs="Segoe UI"/>
      <w:color w:val="0F2E69"/>
      <w:sz w:val="18"/>
      <w:szCs w:val="18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E42DFD"/>
    <w:pPr>
      <w:spacing w:after="0" w:line="360" w:lineRule="auto"/>
      <w:ind w:left="0" w:firstLine="720"/>
      <w:jc w:val="both"/>
    </w:pPr>
    <w:rPr>
      <w:rFonts w:ascii="Arial LatArm" w:hAnsi="Arial LatArm"/>
      <w:i/>
      <w:color w:val="auto"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42D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E42DF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2DFD"/>
    <w:pPr>
      <w:spacing w:after="0" w:line="240" w:lineRule="auto"/>
      <w:ind w:left="720" w:firstLine="0"/>
    </w:pPr>
    <w:rPr>
      <w:rFonts w:ascii="Times Armenian" w:hAnsi="Times Armenian"/>
      <w:color w:val="auto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E42DFD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Revision">
    <w:name w:val="Revision"/>
    <w:hidden/>
    <w:uiPriority w:val="99"/>
    <w:semiHidden/>
    <w:rsid w:val="001C185D"/>
    <w:pPr>
      <w:spacing w:after="0" w:line="240" w:lineRule="auto"/>
    </w:pPr>
    <w:rPr>
      <w:rFonts w:ascii="Times New Roman" w:eastAsia="Times New Roman" w:hAnsi="Times New Roman" w:cs="Times New Roman"/>
      <w:color w:val="0F2E69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4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B9"/>
    <w:rPr>
      <w:rFonts w:ascii="Times New Roman" w:eastAsia="Times New Roman" w:hAnsi="Times New Roman" w:cs="Times New Roman"/>
      <w:color w:val="0F2E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B9"/>
    <w:rPr>
      <w:rFonts w:ascii="Times New Roman" w:eastAsia="Times New Roman" w:hAnsi="Times New Roman" w:cs="Times New Roman"/>
      <w:b/>
      <w:bCs/>
      <w:color w:val="0F2E6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anyanArtyom@conversebank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 Totolyan</dc:creator>
  <cp:keywords/>
  <cp:lastModifiedBy>Natalya Gasparyan</cp:lastModifiedBy>
  <cp:revision>3</cp:revision>
  <dcterms:created xsi:type="dcterms:W3CDTF">2024-10-16T11:32:00Z</dcterms:created>
  <dcterms:modified xsi:type="dcterms:W3CDTF">2024-10-16T11:34:00Z</dcterms:modified>
</cp:coreProperties>
</file>